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"/>
        <w:ind w:left="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>
      <w:pPr>
        <w:pStyle w:val="3"/>
        <w:spacing w:before="2"/>
        <w:ind w:left="0"/>
        <w:rPr>
          <w:rFonts w:ascii="Times New Roman"/>
          <w:sz w:val="5"/>
        </w:rPr>
      </w:pPr>
    </w:p>
    <w:p>
      <w:pPr>
        <w:pStyle w:val="3"/>
        <w:spacing w:before="2"/>
        <w:ind w:left="0"/>
        <w:rPr>
          <w:rFonts w:ascii="Times New Roman"/>
          <w:sz w:val="5"/>
        </w:rPr>
      </w:pPr>
    </w:p>
    <w:p>
      <w:pPr>
        <w:pStyle w:val="3"/>
        <w:spacing w:before="2"/>
        <w:ind w:left="0"/>
        <w:rPr>
          <w:rFonts w:ascii="Times New Roman"/>
          <w:sz w:val="5"/>
        </w:rPr>
      </w:pPr>
    </w:p>
    <w:p>
      <w:pPr>
        <w:pStyle w:val="3"/>
        <w:spacing w:before="2"/>
        <w:ind w:left="0"/>
        <w:rPr>
          <w:rFonts w:ascii="Times New Roman"/>
          <w:sz w:val="5"/>
        </w:rPr>
      </w:pPr>
    </w:p>
    <w:p>
      <w:pPr>
        <w:pStyle w:val="3"/>
        <w:spacing w:before="2"/>
        <w:ind w:left="0"/>
        <w:rPr>
          <w:rFonts w:ascii="Times New Roman"/>
          <w:sz w:val="5"/>
        </w:rPr>
      </w:pPr>
    </w:p>
    <w:p>
      <w:pPr>
        <w:pStyle w:val="3"/>
        <w:spacing w:before="2"/>
        <w:ind w:left="0"/>
        <w:rPr>
          <w:rFonts w:ascii="Times New Roman"/>
          <w:sz w:val="5"/>
        </w:rPr>
      </w:pPr>
    </w:p>
    <w:p>
      <w:pPr>
        <w:pStyle w:val="3"/>
        <w:spacing w:before="2"/>
        <w:ind w:left="0"/>
        <w:rPr>
          <w:rFonts w:ascii="Times New Roman"/>
          <w:sz w:val="5"/>
        </w:rPr>
      </w:pPr>
    </w:p>
    <w:p>
      <w:pPr>
        <w:pStyle w:val="3"/>
        <w:spacing w:before="0"/>
        <w:ind w:left="1632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id="_x0000_s1030" o:spid="_x0000_s1030" o:spt="203" style="height:25.1pt;width:286.2pt;" coordsize="5724,502">
            <o:lock v:ext="edit"/>
            <v:shape id="_x0000_s1031" o:spid="_x0000_s1031" o:spt="75" type="#_x0000_t75" style="position:absolute;left:0;top:0;height:502;width:3959;" filled="f" stroked="f" coordsize="21600,21600">
              <v:path/>
              <v:fill on="f" focussize="0,0"/>
              <v:stroke on="f"/>
              <v:imagedata r:id="rId4" o:title=""/>
              <o:lock v:ext="edit" aspectratio="t"/>
            </v:shape>
            <v:shape id="_x0000_s1032" o:spid="_x0000_s1032" o:spt="75" type="#_x0000_t75" style="position:absolute;left:3519;top:0;height:502;width:1325;" filled="f" stroked="f" coordsize="21600,21600">
              <v:path/>
              <v:fill on="f" focussize="0,0"/>
              <v:stroke on="f"/>
              <v:imagedata r:id="rId5" o:title=""/>
              <o:lock v:ext="edit" aspectratio="t"/>
            </v:shape>
            <v:shape id="_x0000_s1033" o:spid="_x0000_s1033" o:spt="75" type="#_x0000_t75" style="position:absolute;left:4402;top:0;height:502;width:1322;" filled="f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w10:wrap type="none"/>
            <w10:anchorlock/>
          </v:group>
        </w:pict>
      </w:r>
    </w:p>
    <w:p>
      <w:pPr>
        <w:pStyle w:val="3"/>
        <w:spacing w:before="0"/>
        <w:ind w:left="0"/>
        <w:rPr>
          <w:rFonts w:ascii="Times New Roman"/>
          <w:sz w:val="20"/>
        </w:rPr>
      </w:pPr>
    </w:p>
    <w:p>
      <w:pPr>
        <w:pStyle w:val="3"/>
        <w:spacing w:before="0"/>
        <w:ind w:left="0"/>
        <w:rPr>
          <w:rFonts w:ascii="Times New Roman"/>
          <w:sz w:val="20"/>
        </w:rPr>
      </w:pPr>
      <w:bookmarkStart w:id="0" w:name="_GoBack"/>
      <w:bookmarkEnd w:id="0"/>
    </w:p>
    <w:p>
      <w:pPr>
        <w:pStyle w:val="3"/>
        <w:spacing w:before="11"/>
        <w:ind w:left="0"/>
        <w:rPr>
          <w:rFonts w:ascii="Times New Roman"/>
          <w:sz w:val="23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left="761"/>
        <w:textAlignment w:val="auto"/>
        <w:rPr>
          <w:rFonts w:hint="eastAsia" w:ascii="黑体" w:eastAsia="黑体"/>
        </w:rPr>
      </w:pPr>
      <w:r>
        <w:rPr>
          <w:rFonts w:hint="eastAsia" w:ascii="黑体" w:eastAsia="黑体"/>
        </w:rPr>
        <w:t>一、课程方向要求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textAlignment w:val="auto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（一）政策方向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疫情防控背景下中央和地方各项惠企支持政策，中小企业疫情防控支持政策解读；金融机构加强对中小企业的金融扶持措施解读。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109" w:line="560" w:lineRule="exact"/>
        <w:textAlignment w:val="auto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（二）技术方向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1.疫情防控（检测技术、药物疫苗、医疗器械、防护装备等方面）相关技术；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2.网上办公、视频会议、远程协作和数字化管理技术；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3.5G、工业互联网应用技术；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4.国有企业和行业龙头企业带动产业链中小企业协同开展疫情防控、生产恢复与技术创新案例讲解；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5.大企业及专业服务机构面向中小企业云制造平台、云服务平台、中小企业智能制造需求的产品、解决方案和工具包介绍。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109" w:line="560" w:lineRule="exact"/>
        <w:textAlignment w:val="auto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（三）管理方向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distribute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1.加强涉疫情中小企业相关法律服务，帮助中小企业解决受疫情影响造成的合同履行、劳资关系等法律问题；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distribute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sectPr>
          <w:type w:val="continuous"/>
          <w:pgSz w:w="11910" w:h="16840"/>
          <w:pgMar w:top="1440" w:right="1800" w:bottom="1440" w:left="1800" w:header="720" w:footer="720" w:gutter="0"/>
        </w:sect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2.帮助因疫情导致外贸订单无法如期履行或不能履行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right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的中小企业申领不可抗力事实性证明，提供减少企业损失方法；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3.帮助企业创新商业模式，变革管理模式，拓宽融资渠道方法等。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2" w:line="560" w:lineRule="exact"/>
        <w:ind w:left="761"/>
        <w:textAlignment w:val="auto"/>
        <w:rPr>
          <w:rFonts w:hint="eastAsia" w:ascii="黑体" w:eastAsia="黑体"/>
        </w:rPr>
      </w:pPr>
      <w:r>
        <w:rPr>
          <w:rFonts w:hint="eastAsia" w:ascii="黑体" w:eastAsia="黑体"/>
        </w:rPr>
        <w:t>二、课程内容要求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109" w:line="560" w:lineRule="exact"/>
        <w:textAlignment w:val="auto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（一）符合国家法律法规要求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  <w:t>课程内容符合《互联网信息服务管理办法》规定，不涉及下列内容的信息：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1.反对宪法所确定的基本原则的；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2.危害国家安全，泄露国家秘密，颠覆国家政权，破坏国家统一的；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3.损害国家荣誉和利益的；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4.煽动民族仇恨、民族歧视，破坏民族团结的；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5.破坏国家宗教政策，宣扬邪教和封建迷信的；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6.散布谣言，扰乱社会秩序，破坏社会稳定的；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7.散布淫秽、色情、赌博、暴力、凶杀、恐怖或者教唆犯罪的；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8.侮辱或者诽谤他人，侵害他人合法权益的；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9.含有法律、行政法规禁止的其他内容的。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109" w:line="560" w:lineRule="exact"/>
        <w:textAlignment w:val="auto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（二）具体要求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1.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  <w:t>不涉及政治；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  <w:t>不涉及国际形势，尤其是国际政治经济，如中美贸易等；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3.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  <w:t>内容积极向上，无负面、反动信息、低俗用语等不当言论；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4.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  <w:t>课程内容具有时效性，无过时内容；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5.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  <w:t>无商业广告宣传内容；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6.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  <w:t>课程内容连贯，无中途暂停、离场等与授课无关情况；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7.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  <w:t>课程内容紧扣当前疫情防控工作，能切实帮助到中小企业。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1" w:line="560" w:lineRule="exact"/>
        <w:ind w:firstLine="640" w:firstLineChars="200"/>
        <w:textAlignment w:val="auto"/>
        <w:rPr>
          <w:rFonts w:hint="eastAsia" w:ascii="黑体" w:eastAsia="黑体"/>
        </w:rPr>
      </w:pPr>
      <w:r>
        <w:rPr>
          <w:rFonts w:hint="eastAsia" w:ascii="黑体" w:eastAsia="黑体"/>
        </w:rPr>
        <w:t>三、视频要求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  <w:t>（一）视频完整无缺损，录制连贯流畅；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  <w:t>（二）画面和音质清晰，无明显杂音或画面干扰；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  <w:t>（三）短视频，时长不超过 15 分钟。长视频，每门课程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  <w:t>总时长在 90 分钟以内，视频按章节剪辑，单个视频 15 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  <w:t>左右，总视频数不超过 6 个;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  <w:t>（四）提供使用视频的授权声明书，确保在“企业微课” 平台播放期间，不涉及知识产权相关问题；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  <w:t>（五）提供视频源文件格式：mp4/flv/mov;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bidi="ar-SA"/>
        </w:rPr>
        <w:t>（六）报送单位须按照“企业微课”课程征集表格式要求报送。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6" w:line="560" w:lineRule="exact"/>
        <w:ind w:left="0" w:firstLine="480" w:firstLineChars="200"/>
        <w:textAlignment w:val="auto"/>
        <w:rPr>
          <w:sz w:val="24"/>
        </w:rPr>
      </w:pPr>
    </w:p>
    <w:p>
      <w:pPr>
        <w:pStyle w:val="3"/>
        <w:ind w:left="1723"/>
      </w:pPr>
    </w:p>
    <w:sectPr>
      <w:pgSz w:w="11910" w:h="16840"/>
      <w:pgMar w:top="1440" w:right="1800" w:bottom="1440" w:left="180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022C26F8"/>
    <w:rsid w:val="0EB30D62"/>
    <w:rsid w:val="138551A4"/>
    <w:rsid w:val="24393100"/>
    <w:rsid w:val="24FE70D2"/>
    <w:rsid w:val="27C34B5A"/>
    <w:rsid w:val="3B2C0EF1"/>
    <w:rsid w:val="3F973423"/>
    <w:rsid w:val="4D9D6559"/>
    <w:rsid w:val="5DE56501"/>
    <w:rsid w:val="6E4232D4"/>
    <w:rsid w:val="766A106B"/>
    <w:rsid w:val="7BA01746"/>
    <w:rsid w:val="7E722E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763"/>
      <w:outlineLvl w:val="1"/>
    </w:pPr>
    <w:rPr>
      <w:rFonts w:ascii="Microsoft JhengHei" w:hAnsi="Microsoft JhengHei" w:eastAsia="Microsoft JhengHei" w:cs="Microsoft JhengHei"/>
      <w:b/>
      <w:bCs/>
      <w:sz w:val="32"/>
      <w:szCs w:val="32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214"/>
      <w:ind w:left="120"/>
    </w:pPr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214"/>
      <w:ind w:left="1082" w:hanging="322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31"/>
    <customShpInfo spid="_x0000_s1032"/>
    <customShpInfo spid="_x0000_s1033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2020-02-21T09:46:00Z</dcterms:created>
  <dc:creator>洋 刘</dc:creator>
  <cp:lastModifiedBy> </cp:lastModifiedBy>
  <dcterms:modified xsi:type="dcterms:W3CDTF">2020-02-25T07:20:13Z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2020-02-21T00:00:00Z</vt:filetime>
  </property>
  <property fmtid="{D5CDD505-2E9C-101B-9397-08002B2CF9AE}" pid="5" name="KSOProductBuildVer">
    <vt:lpwstr>2052-11.1.0.9440</vt:lpwstr>
  </property>
</Properties>
</file>