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附件1</w:t>
      </w:r>
    </w:p>
    <w:p>
      <w:pPr>
        <w:pStyle w:val="2"/>
        <w:rPr>
          <w:rFonts w:hint="eastAsia" w:ascii="黑体" w:eastAsia="黑体" w:cs="黑体"/>
          <w:sz w:val="32"/>
          <w:szCs w:val="32"/>
        </w:rPr>
      </w:pPr>
    </w:p>
    <w:p>
      <w:pPr>
        <w:pStyle w:val="5"/>
        <w:widowControl w:val="0"/>
        <w:autoSpaceDN w:val="0"/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 w:cs="方正小标宋简体"/>
          <w:sz w:val="44"/>
          <w:szCs w:val="44"/>
        </w:rPr>
        <w:t>批重点“小巨人”企业奖补资金</w:t>
      </w:r>
    </w:p>
    <w:p>
      <w:pPr>
        <w:pStyle w:val="5"/>
        <w:widowControl w:val="0"/>
        <w:autoSpaceDN w:val="0"/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分配计划表</w:t>
      </w:r>
    </w:p>
    <w:p>
      <w:pPr>
        <w:pStyle w:val="5"/>
        <w:widowControl w:val="0"/>
        <w:autoSpaceDN w:val="0"/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tbl>
      <w:tblPr>
        <w:tblStyle w:val="4"/>
        <w:tblW w:w="779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748"/>
        <w:gridCol w:w="4080"/>
        <w:gridCol w:w="11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地市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Cs w:val="21"/>
              </w:rPr>
            </w:pPr>
            <w:r>
              <w:rPr>
                <w:rStyle w:val="6"/>
                <w:rFonts w:hint="eastAsia" w:ascii="黑体" w:eastAsia="黑体" w:cs="黑体"/>
                <w:sz w:val="24"/>
                <w:szCs w:val="24"/>
                <w:lang w:bidi="ar"/>
              </w:rPr>
              <w:t>重点</w:t>
            </w:r>
            <w:r>
              <w:rPr>
                <w:rStyle w:val="7"/>
                <w:rFonts w:hint="default" w:ascii="黑体" w:eastAsia="黑体" w:cs="黑体"/>
                <w:lang w:bidi="ar"/>
              </w:rPr>
              <w:t>“</w:t>
            </w:r>
            <w:r>
              <w:rPr>
                <w:rStyle w:val="8"/>
                <w:rFonts w:hint="default" w:ascii="黑体" w:eastAsia="黑体" w:cs="黑体"/>
                <w:b w:val="0"/>
                <w:lang w:bidi="ar"/>
              </w:rPr>
              <w:t>小巨人</w:t>
            </w:r>
            <w:r>
              <w:rPr>
                <w:rStyle w:val="7"/>
                <w:rFonts w:hint="default" w:ascii="黑体" w:eastAsia="黑体" w:cs="黑体"/>
                <w:lang w:bidi="ar"/>
              </w:rPr>
              <w:t>”</w:t>
            </w:r>
            <w:r>
              <w:rPr>
                <w:rStyle w:val="8"/>
                <w:rFonts w:hint="default" w:ascii="黑体" w:eastAsia="黑体" w:cs="黑体"/>
                <w:b w:val="0"/>
                <w:lang w:bidi="ar"/>
              </w:rPr>
              <w:t>企业名称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安排金额（万元）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广州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10"/>
                <w:rFonts w:hint="default" w:eastAsia="仿宋_GB2312"/>
                <w:lang w:bidi="ar"/>
              </w:rPr>
              <w:t>广州晟启能源设备有限公司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广州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广州市金龙峰环保设备工程股份有限公司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广州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广州嘉德乐生化科技有限公司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广州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广州创天电子科技有限公司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广州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广州中设机器人智能装备股份有限公司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广州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广州鲁邦通物联网科技股份有限公司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广州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广州海天塑胶有限公司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广州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广东国光电子有限公司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广州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10"/>
                <w:rFonts w:hint="default" w:eastAsia="仿宋_GB2312"/>
                <w:lang w:bidi="ar"/>
              </w:rPr>
              <w:t>广州科盛隆纸箱包装机械有限公司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佛山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11"/>
                <w:rFonts w:eastAsia="仿宋_GB2312"/>
                <w:lang w:bidi="ar"/>
              </w:rPr>
              <w:t>佛山希望数码印刷设备有限公司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佛山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11"/>
                <w:rFonts w:eastAsia="仿宋_GB2312"/>
                <w:lang w:bidi="ar"/>
              </w:rPr>
              <w:t>佛山市必硕机电科技有限公司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佛山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10"/>
                <w:rFonts w:hint="default" w:eastAsia="仿宋_GB2312"/>
                <w:lang w:bidi="ar"/>
              </w:rPr>
              <w:t>广东葆德科技有限公司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惠州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广东金力变速科技股份有限公司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惠州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广东微电新能源有限公司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东莞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10"/>
                <w:rFonts w:hint="default" w:eastAsia="仿宋_GB2312"/>
                <w:lang w:bidi="ar"/>
              </w:rPr>
              <w:t>东莞市爱康电子科技有限公司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东莞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10"/>
                <w:rFonts w:hint="default" w:eastAsia="仿宋_GB2312"/>
                <w:lang w:bidi="ar"/>
              </w:rPr>
              <w:t>东莞市爱玛数控科技有限公司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东莞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东莞市诺丽电子科技有限公司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东莞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东莞市凯华电子有限公司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东莞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东莞市大研自动化设备有限公司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10"/>
                <w:rFonts w:hint="default" w:eastAsia="仿宋_GB2312"/>
                <w:lang w:bidi="ar"/>
              </w:rPr>
              <w:t>中山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中山迈雷特数控技术有限公司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10"/>
                <w:rFonts w:hint="default" w:eastAsia="仿宋_GB2312"/>
                <w:lang w:bidi="ar"/>
              </w:rPr>
              <w:t>江门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广东凯特精密机械有限公司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10"/>
                <w:rFonts w:hint="default" w:eastAsia="仿宋_GB2312"/>
                <w:lang w:bidi="ar"/>
              </w:rPr>
              <w:t>江门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江门市润宇传感器科技有限公司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9"/>
                <w:rFonts w:hint="default" w:eastAsia="仿宋_GB2312"/>
                <w:lang w:bidi="ar"/>
              </w:rPr>
              <w:t>韶关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11"/>
                <w:rFonts w:eastAsia="仿宋_GB2312"/>
                <w:lang w:bidi="ar"/>
              </w:rPr>
              <w:t>广东硕成科技股份有限公司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6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  <w:lang w:bidi="ar"/>
              </w:rPr>
              <w:t>4600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中黑">
    <w:altName w:val="黑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ヒラギノ角ゴ Pro W3">
    <w:altName w:val="宋体"/>
    <w:panose1 w:val="00000000000000000000"/>
    <w:charset w:val="80"/>
    <w:family w:val="roman"/>
    <w:pitch w:val="default"/>
    <w:sig w:usb0="00000000" w:usb1="00000000" w:usb2="00000000" w:usb3="00000000" w:csb0="00040001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0083D"/>
    <w:rsid w:val="3490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customStyle="1" w:styleId="5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character" w:customStyle="1" w:styleId="6">
    <w:name w:val="font112"/>
    <w:basedOn w:val="3"/>
    <w:qFormat/>
    <w:uiPriority w:val="0"/>
    <w:rPr>
      <w:rFonts w:ascii="宋体" w:eastAsia="宋体" w:cs="宋体"/>
      <w:color w:val="000000"/>
      <w:sz w:val="21"/>
      <w:szCs w:val="21"/>
      <w:u w:val="none"/>
      <w:lang w:bidi="ar-SA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9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font81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0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71"/>
    <w:basedOn w:val="3"/>
    <w:qFormat/>
    <w:uiPriority w:val="0"/>
    <w:rPr>
      <w:rFonts w:hint="default" w:ascii="Times New Roman" w:hAnsi="Times New Roman" w:eastAsia="宋体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2022-07-05T11:34:00Z</dcterms:created>
  <dc:creator>林鑫毅</dc:creator>
  <cp:lastModifiedBy>林鑫毅</cp:lastModifiedBy>
  <dcterms:modified xsi:type="dcterms:W3CDTF">2022-07-05T11:35:13Z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