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spacing w:line="520" w:lineRule="exact"/>
        <w:jc w:val="center"/>
        <w:rPr>
          <w:rFonts w:hint="eastAsia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lang w:val="en-US" w:eastAsia="zh-CN"/>
        </w:rPr>
        <w:t>2024年省级制造业当家重点任务保障专项资金（产业创新能力建设）</w:t>
      </w:r>
    </w:p>
    <w:p>
      <w:pPr>
        <w:spacing w:line="520" w:lineRule="exact"/>
        <w:jc w:val="center"/>
        <w:rPr>
          <w:rFonts w:hint="eastAsia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方正小标宋简体" w:cs="方正小标宋简体"/>
          <w:sz w:val="44"/>
          <w:szCs w:val="44"/>
          <w:lang w:val="en-US" w:eastAsia="zh-CN"/>
        </w:rPr>
        <w:t>安排额度表（第三批）</w:t>
      </w:r>
    </w:p>
    <w:p>
      <w:pPr>
        <w:spacing w:line="520" w:lineRule="exact"/>
        <w:jc w:val="center"/>
        <w:rPr>
          <w:rFonts w:hint="eastAsia" w:eastAsia="方正小标宋简体" w:cs="方正小标宋简体"/>
          <w:sz w:val="44"/>
          <w:szCs w:val="44"/>
        </w:rPr>
      </w:pPr>
    </w:p>
    <w:p>
      <w:pPr>
        <w:spacing w:line="520" w:lineRule="exact"/>
        <w:jc w:val="left"/>
        <w:rPr>
          <w:rFonts w:hint="eastAsia" w:eastAsia="方正小标宋简体" w:cs="方正小标宋简体"/>
          <w:sz w:val="28"/>
          <w:szCs w:val="28"/>
        </w:rPr>
      </w:pPr>
      <w:r>
        <w:rPr>
          <w:rFonts w:hint="eastAsia" w:eastAsia="方正小标宋简体" w:cs="方正小标宋简体"/>
          <w:sz w:val="44"/>
          <w:szCs w:val="44"/>
        </w:rPr>
        <w:t xml:space="preserve">                                </w:t>
      </w:r>
      <w:r>
        <w:rPr>
          <w:rFonts w:hint="eastAsia" w:eastAsia="仿宋_GB2312" w:cs="仿宋_GB2312"/>
          <w:sz w:val="24"/>
        </w:rPr>
        <w:t>单位：万元</w:t>
      </w:r>
    </w:p>
    <w:tbl>
      <w:tblPr>
        <w:tblStyle w:val="6"/>
        <w:tblW w:w="818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"/>
        <w:gridCol w:w="956"/>
        <w:gridCol w:w="5689"/>
        <w:gridCol w:w="11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支持国家地方共建制造业创新中心能力建设项目</w:t>
            </w:r>
          </w:p>
        </w:tc>
        <w:tc>
          <w:tcPr>
            <w:tcW w:w="11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5000</w:t>
            </w:r>
          </w:p>
        </w:tc>
        <w:tc>
          <w:tcPr>
            <w:tcW w:w="11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/>
              </w:rPr>
              <w:t>广东新型储能国家研究院有限公司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5000</w:t>
            </w:r>
          </w:p>
        </w:tc>
      </w:tr>
    </w:tbl>
    <w:p>
      <w:pPr>
        <w:spacing w:before="156" w:beforeLines="50" w:line="240" w:lineRule="exact"/>
        <w:rPr>
          <w:rFonts w:hint="eastAsia" w:eastAsia="仿宋_GB2312"/>
        </w:rPr>
      </w:pPr>
      <w:r>
        <w:rPr>
          <w:rFonts w:hint="eastAsia"/>
        </w:rPr>
        <w:t xml:space="preserve">   </w:t>
      </w:r>
      <w:r>
        <w:rPr>
          <w:rFonts w:hint="eastAsia" w:cs="宋体"/>
          <w:color w:val="000000"/>
          <w:kern w:val="0"/>
          <w:sz w:val="22"/>
          <w:szCs w:val="22"/>
        </w:rPr>
        <w:t>说明：202</w:t>
      </w:r>
      <w:r>
        <w:rPr>
          <w:rFonts w:hint="eastAsia" w:cs="宋体"/>
          <w:color w:val="000000"/>
          <w:kern w:val="0"/>
          <w:sz w:val="22"/>
          <w:szCs w:val="22"/>
          <w:lang w:val="en-US" w:eastAsia="zh-CN"/>
        </w:rPr>
        <w:t>4</w:t>
      </w:r>
      <w:r>
        <w:rPr>
          <w:rFonts w:hint="eastAsia" w:cs="宋体"/>
          <w:color w:val="000000"/>
          <w:kern w:val="0"/>
          <w:sz w:val="22"/>
          <w:szCs w:val="22"/>
        </w:rPr>
        <w:t>年</w:t>
      </w:r>
      <w:r>
        <w:rPr>
          <w:rFonts w:hint="eastAsia" w:cs="宋体"/>
          <w:color w:val="000000"/>
          <w:kern w:val="0"/>
          <w:sz w:val="22"/>
          <w:szCs w:val="22"/>
          <w:lang w:val="en-US" w:eastAsia="zh-CN"/>
        </w:rPr>
        <w:t>支持国家地方共建制造业创新中心能力建设项目5000</w:t>
      </w:r>
      <w:r>
        <w:rPr>
          <w:rFonts w:hint="eastAsia" w:cs="宋体"/>
          <w:color w:val="000000"/>
          <w:kern w:val="0"/>
          <w:sz w:val="22"/>
          <w:szCs w:val="22"/>
        </w:rPr>
        <w:t>万元，在2024年省级制造业当家重点任务保障专项资金（产业创新能力建设）中安排。</w:t>
      </w:r>
    </w:p>
    <w:p>
      <w:pPr>
        <w:pStyle w:val="3"/>
        <w:tabs>
          <w:tab w:val="left" w:pos="0"/>
        </w:tabs>
        <w:spacing w:line="560" w:lineRule="exact"/>
        <w:jc w:val="center"/>
        <w:rPr>
          <w:rFonts w:hint="eastAsia"/>
        </w:rPr>
      </w:pPr>
    </w:p>
    <w:p>
      <w:pPr>
        <w:spacing w:line="580" w:lineRule="exact"/>
        <w:ind w:left="0" w:firstLine="0"/>
        <w:jc w:val="both"/>
        <w:rPr>
          <w:rFonts w:hint="eastAsia" w:eastAsia="仿宋_GB2312"/>
          <w:color w:val="auto"/>
          <w:sz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O&#10;kFEqzwAAAAIBAAAPAAAAAAAAAAEAIAAAACIAAABkcnMvZG93bnJldi54bWxQSwECFAAUAAAACACH&#10;TuJAXpWRb7sBAABR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464B8"/>
    <w:rsid w:val="00181788"/>
    <w:rsid w:val="435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60" w:lineRule="exact"/>
      <w:ind w:firstLine="20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2024-03-15T10:53:00Z</dcterms:created>
  <dc:creator>林倩</dc:creator>
  <cp:lastModifiedBy>林倩</cp:lastModifiedBy>
  <dcterms:modified xsi:type="dcterms:W3CDTF">2024-03-15T10:54:52Z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