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</w:pPr>
      <w:bookmarkStart w:id="3" w:name="_GoBack"/>
      <w:bookmarkEnd w:id="3"/>
      <w:bookmarkStart w:id="0" w:name="_Toc251742852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  <w:t>附件</w:t>
      </w:r>
    </w:p>
    <w:p>
      <w:pPr>
        <w:pStyle w:val="17"/>
        <w:spacing w:line="360" w:lineRule="auto"/>
        <w:jc w:val="center"/>
        <w:rPr>
          <w:rFonts w:hAnsi="宋体"/>
          <w:b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广东省省级企业技术改造</w:t>
      </w:r>
    </w:p>
    <w:p>
      <w:pPr>
        <w:jc w:val="center"/>
        <w:rPr>
          <w:rFonts w:hint="eastAsia" w:ascii="黑体" w:hAnsi="黑体" w:eastAsia="黑体" w:cs="黑体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贷款风险补偿资金</w:t>
      </w:r>
    </w:p>
    <w:p>
      <w:pPr>
        <w:jc w:val="center"/>
        <w:rPr>
          <w:rFonts w:hint="eastAsia" w:ascii="黑体" w:hAnsi="黑体" w:eastAsia="黑体" w:cs="黑体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存放银行参选材料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（模板）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bookmarkStart w:id="1" w:name="_Toc278794812"/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spacing w:line="580" w:lineRule="exact"/>
        <w:jc w:val="left"/>
        <w:rPr>
          <w:rFonts w:hint="default" w:ascii="仿宋" w:hAnsi="仿宋" w:eastAsia="仿宋" w:cs="方正仿宋_GBK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sz w:val="32"/>
          <w:szCs w:val="32"/>
          <w:lang w:eastAsia="zh-CN"/>
        </w:rPr>
        <w:t>参选银行</w:t>
      </w:r>
      <w:r>
        <w:rPr>
          <w:rFonts w:hint="eastAsia" w:ascii="仿宋" w:hAnsi="仿宋" w:eastAsia="仿宋" w:cs="方正仿宋_GBK"/>
          <w:sz w:val="32"/>
          <w:szCs w:val="32"/>
        </w:rPr>
        <w:t>名称（加盖公章）：</w:t>
      </w:r>
      <w:r>
        <w:rPr>
          <w:rFonts w:hint="eastAsia" w:ascii="仿宋" w:hAnsi="仿宋" w:eastAsia="仿宋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80" w:lineRule="exact"/>
        <w:jc w:val="lef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法定代表人/委托授权人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（签字或盖章）</w:t>
      </w:r>
      <w:r>
        <w:rPr>
          <w:rFonts w:hint="eastAsia" w:ascii="仿宋" w:hAnsi="仿宋" w:eastAsia="仿宋" w:cs="方正仿宋_GBK"/>
          <w:sz w:val="32"/>
          <w:szCs w:val="32"/>
        </w:rPr>
        <w:t>：</w:t>
      </w:r>
      <w:r>
        <w:rPr>
          <w:rFonts w:hint="eastAsia" w:ascii="仿宋" w:hAnsi="仿宋" w:eastAsia="仿宋" w:cs="方正仿宋_GBK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pacing w:line="580" w:lineRule="exact"/>
        <w:jc w:val="lef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  <w:lang w:eastAsia="zh-CN"/>
        </w:rPr>
        <w:t>参选业务包</w:t>
      </w:r>
      <w:r>
        <w:rPr>
          <w:rFonts w:hint="eastAsia" w:ascii="仿宋" w:hAnsi="仿宋" w:eastAsia="仿宋" w:cs="方正仿宋_GBK"/>
          <w:sz w:val="32"/>
          <w:szCs w:val="32"/>
        </w:rPr>
        <w:t>：</w:t>
      </w:r>
      <w:r>
        <w:rPr>
          <w:rFonts w:hint="eastAsia" w:ascii="仿宋" w:hAnsi="仿宋" w:eastAsia="仿宋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>□</w:t>
      </w:r>
      <w:r>
        <w:rPr>
          <w:rFonts w:hint="eastAsia" w:ascii="仿宋" w:hAnsi="仿宋" w:eastAsia="仿宋" w:cs="方正仿宋_GBK"/>
          <w:sz w:val="32"/>
          <w:szCs w:val="32"/>
          <w:u w:val="single"/>
          <w:lang w:val="en-US" w:eastAsia="zh-CN"/>
        </w:rPr>
        <w:t xml:space="preserve">业务包1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>□</w:t>
      </w:r>
      <w:r>
        <w:rPr>
          <w:rFonts w:hint="eastAsia" w:ascii="仿宋" w:hAnsi="仿宋" w:eastAsia="仿宋" w:cs="方正仿宋_GBK"/>
          <w:sz w:val="32"/>
          <w:szCs w:val="32"/>
          <w:u w:val="single"/>
          <w:lang w:val="en-US" w:eastAsia="zh-CN"/>
        </w:rPr>
        <w:t xml:space="preserve">业务包2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>□</w:t>
      </w:r>
      <w:r>
        <w:rPr>
          <w:rFonts w:hint="eastAsia" w:ascii="仿宋" w:hAnsi="仿宋" w:eastAsia="仿宋" w:cs="方正仿宋_GBK"/>
          <w:sz w:val="32"/>
          <w:szCs w:val="32"/>
          <w:u w:val="single"/>
          <w:lang w:val="en-US" w:eastAsia="zh-CN"/>
        </w:rPr>
        <w:t xml:space="preserve">业务包3    </w:t>
      </w:r>
    </w:p>
    <w:p>
      <w:pPr>
        <w:spacing w:line="580" w:lineRule="exact"/>
        <w:jc w:val="lef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  <w:lang w:eastAsia="zh-CN"/>
        </w:rPr>
        <w:t>联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系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方正仿宋_GBK"/>
          <w:sz w:val="32"/>
          <w:szCs w:val="32"/>
        </w:rPr>
        <w:t>：</w:t>
      </w:r>
      <w:r>
        <w:rPr>
          <w:rFonts w:hint="eastAsia" w:ascii="仿宋" w:hAnsi="仿宋" w:eastAsia="仿宋" w:cs="方正仿宋_GBK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spacing w:line="580" w:lineRule="exact"/>
        <w:jc w:val="lef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联系电话：</w:t>
      </w:r>
      <w:r>
        <w:rPr>
          <w:rFonts w:hint="eastAsia" w:ascii="仿宋" w:hAnsi="仿宋" w:eastAsia="仿宋" w:cs="方正仿宋_GBK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spacing w:line="580" w:lineRule="exact"/>
        <w:jc w:val="left"/>
        <w:rPr>
          <w:rFonts w:hint="eastAsia" w:ascii="仿宋" w:hAnsi="仿宋" w:eastAsia="仿宋" w:cs="方正仿宋_GBK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方正仿宋_GBK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期</w:t>
      </w:r>
      <w:r>
        <w:rPr>
          <w:rFonts w:hint="eastAsia" w:ascii="仿宋" w:hAnsi="仿宋" w:eastAsia="仿宋" w:cs="方正仿宋_GBK"/>
          <w:sz w:val="32"/>
          <w:szCs w:val="32"/>
        </w:rPr>
        <w:t>：</w:t>
      </w:r>
      <w:r>
        <w:rPr>
          <w:rFonts w:hint="eastAsia" w:ascii="仿宋" w:hAnsi="仿宋" w:eastAsia="仿宋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方正仿宋_GBK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方正仿宋_GBK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方正仿宋_GBK"/>
          <w:sz w:val="32"/>
          <w:szCs w:val="32"/>
          <w:u w:val="none"/>
          <w:lang w:val="en-US" w:eastAsia="zh-CN"/>
        </w:rPr>
        <w:t xml:space="preserve">日   </w:t>
      </w:r>
    </w:p>
    <w:p>
      <w:pPr>
        <w:spacing w:line="580" w:lineRule="exact"/>
        <w:jc w:val="left"/>
        <w:rPr>
          <w:rFonts w:hint="eastAsia" w:ascii="仿宋" w:hAnsi="仿宋" w:eastAsia="仿宋" w:cs="方正仿宋_GBK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4"/>
        <w:keepLines w:val="0"/>
        <w:tabs>
          <w:tab w:val="left" w:pos="851"/>
        </w:tabs>
        <w:spacing w:before="0" w:after="0"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/>
          <w:b w:val="0"/>
          <w:bCs w:val="0"/>
          <w:sz w:val="32"/>
          <w:szCs w:val="32"/>
          <w:lang w:eastAsia="zh-CN"/>
        </w:rPr>
        <w:t>一、利率水平报价表</w:t>
      </w:r>
      <w:bookmarkEnd w:id="1"/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利率水平报价一览表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项目名称：广东省省级企业技术改造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贷款</w:t>
      </w:r>
      <w:r>
        <w:rPr>
          <w:rFonts w:hint="eastAsia" w:ascii="仿宋_GB2312" w:hAnsi="仿宋_GB2312" w:eastAsia="仿宋_GB2312" w:cs="仿宋_GB2312"/>
          <w:sz w:val="28"/>
          <w:szCs w:val="28"/>
        </w:rPr>
        <w:t>风险补偿资金存放银行遴选</w:t>
      </w:r>
    </w:p>
    <w:tbl>
      <w:tblPr>
        <w:tblStyle w:val="36"/>
        <w:tblW w:w="49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1"/>
        <w:gridCol w:w="5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9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310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eastAsia="zh-CN"/>
              </w:rPr>
              <w:t>存放资金存款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</w:rPr>
              <w:t>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189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利率水平</w:t>
            </w:r>
          </w:p>
        </w:tc>
        <w:tc>
          <w:tcPr>
            <w:tcW w:w="3106" w:type="pct"/>
            <w:noWrap w:val="0"/>
            <w:vAlign w:val="center"/>
          </w:tcPr>
          <w:p>
            <w:pPr>
              <w:pStyle w:val="119"/>
              <w:widowControl w:val="0"/>
              <w:pBdr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u w:val="none"/>
                <w:lang w:val="en-US" w:eastAsia="zh-CN"/>
              </w:rPr>
              <w:t>比同期活期存款利率上浮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BPS</w:t>
            </w:r>
          </w:p>
        </w:tc>
      </w:tr>
    </w:tbl>
    <w:p>
      <w:pPr>
        <w:spacing w:line="360" w:lineRule="auto"/>
        <w:ind w:left="708" w:hanging="707" w:hangingChars="337"/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</w:p>
    <w:p>
      <w:pPr>
        <w:spacing w:line="360" w:lineRule="auto"/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日</w:t>
      </w:r>
    </w:p>
    <w:p>
      <w:pPr>
        <w:pStyle w:val="4"/>
        <w:keepLines w:val="0"/>
        <w:tabs>
          <w:tab w:val="left" w:pos="851"/>
        </w:tabs>
        <w:spacing w:before="0" w:after="0" w:line="360" w:lineRule="auto"/>
        <w:rPr>
          <w:rFonts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br w:type="page"/>
      </w:r>
      <w:r>
        <w:rPr>
          <w:rFonts w:hint="eastAsia" w:ascii="宋体" w:hAnsi="宋体"/>
          <w:b w:val="0"/>
          <w:bCs w:val="0"/>
          <w:szCs w:val="21"/>
          <w:lang w:eastAsia="zh-CN"/>
        </w:rPr>
        <w:t>二、承诺函</w:t>
      </w:r>
    </w:p>
    <w:p>
      <w:pPr>
        <w:pStyle w:val="17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承 诺 函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广东省工业和信息化厅</w:t>
      </w:r>
    </w:p>
    <w:p>
      <w:pPr>
        <w:pStyle w:val="17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为响应你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方</w:t>
      </w:r>
      <w:r>
        <w:rPr>
          <w:rFonts w:ascii="仿宋_GB2312" w:hAnsi="仿宋_GB2312" w:eastAsia="仿宋_GB2312" w:cs="仿宋_GB2312"/>
          <w:sz w:val="28"/>
          <w:szCs w:val="28"/>
        </w:rPr>
        <w:t>组织的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广东省省级企业技术改造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贷款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风险补偿资金存放银行遴选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项目</w:t>
      </w:r>
      <w:r>
        <w:rPr>
          <w:rFonts w:ascii="仿宋_GB2312" w:hAnsi="仿宋_GB2312" w:eastAsia="仿宋_GB2312" w:cs="仿宋_GB2312"/>
          <w:kern w:val="28"/>
          <w:sz w:val="28"/>
          <w:szCs w:val="28"/>
        </w:rPr>
        <w:t>的</w:t>
      </w:r>
      <w:r>
        <w:rPr>
          <w:rFonts w:ascii="仿宋_GB2312" w:hAnsi="仿宋_GB2312" w:eastAsia="仿宋_GB2312" w:cs="仿宋_GB2312"/>
          <w:sz w:val="28"/>
          <w:szCs w:val="28"/>
        </w:rPr>
        <w:t>比选，我方愿参与比选。</w:t>
      </w:r>
    </w:p>
    <w:p>
      <w:pPr>
        <w:pStyle w:val="17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我方已完全明白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遴选</w:t>
      </w:r>
      <w:r>
        <w:rPr>
          <w:rFonts w:ascii="仿宋_GB2312" w:hAnsi="仿宋_GB2312" w:eastAsia="仿宋_GB2312" w:cs="仿宋_GB2312"/>
          <w:sz w:val="28"/>
          <w:szCs w:val="28"/>
        </w:rPr>
        <w:t>公告的所有条款要求，并申明如下：</w:t>
      </w:r>
    </w:p>
    <w:p>
      <w:pPr>
        <w:pStyle w:val="17"/>
        <w:spacing w:line="360" w:lineRule="auto"/>
        <w:ind w:firstLine="560" w:firstLineChars="200"/>
        <w:rPr>
          <w:rFonts w:ascii="仿宋_GB2312" w:hAnsi="仿宋_GB2312" w:eastAsia="仿宋_GB2312" w:cs="仿宋_GB2312"/>
          <w:w w:val="99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（一）</w:t>
      </w:r>
      <w:r>
        <w:rPr>
          <w:rFonts w:ascii="仿宋_GB2312" w:hAnsi="仿宋_GB2312" w:eastAsia="仿宋_GB2312" w:cs="仿宋_GB2312"/>
          <w:w w:val="99"/>
          <w:sz w:val="28"/>
          <w:szCs w:val="28"/>
        </w:rPr>
        <w:t>我方完全响应公告中涉及</w:t>
      </w:r>
      <w:r>
        <w:rPr>
          <w:rFonts w:hint="eastAsia" w:ascii="仿宋_GB2312" w:hAnsi="仿宋_GB2312" w:eastAsia="仿宋_GB2312" w:cs="仿宋_GB2312"/>
          <w:w w:val="99"/>
          <w:sz w:val="28"/>
          <w:szCs w:val="28"/>
          <w:lang w:eastAsia="zh-CN"/>
        </w:rPr>
        <w:t>“资金存放及服务</w:t>
      </w:r>
      <w:r>
        <w:rPr>
          <w:rFonts w:ascii="仿宋_GB2312" w:hAnsi="仿宋_GB2312" w:eastAsia="仿宋_GB2312" w:cs="仿宋_GB2312"/>
          <w:w w:val="99"/>
          <w:sz w:val="28"/>
          <w:szCs w:val="28"/>
        </w:rPr>
        <w:t>要求</w:t>
      </w:r>
      <w:r>
        <w:rPr>
          <w:rFonts w:hint="eastAsia" w:ascii="仿宋_GB2312" w:hAnsi="仿宋_GB2312" w:eastAsia="仿宋_GB2312" w:cs="仿宋_GB2312"/>
          <w:w w:val="99"/>
          <w:sz w:val="28"/>
          <w:szCs w:val="28"/>
          <w:lang w:eastAsia="zh-CN"/>
        </w:rPr>
        <w:t>”</w:t>
      </w:r>
      <w:r>
        <w:rPr>
          <w:rFonts w:ascii="仿宋_GB2312" w:hAnsi="仿宋_GB2312" w:eastAsia="仿宋_GB2312" w:cs="仿宋_GB2312"/>
          <w:w w:val="99"/>
          <w:sz w:val="28"/>
          <w:szCs w:val="28"/>
        </w:rPr>
        <w:t>的全部条款。</w:t>
      </w:r>
    </w:p>
    <w:p>
      <w:pPr>
        <w:pStyle w:val="17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（二）</w:t>
      </w:r>
      <w:r>
        <w:rPr>
          <w:rFonts w:ascii="仿宋_GB2312" w:hAnsi="仿宋_GB2312" w:eastAsia="仿宋_GB2312" w:cs="仿宋_GB2312"/>
          <w:w w:val="99"/>
          <w:sz w:val="28"/>
          <w:szCs w:val="28"/>
        </w:rPr>
        <w:t>我方在此保证所提交的所有文件和全部说明是真实的和正确的</w:t>
      </w:r>
      <w:r>
        <w:rPr>
          <w:rFonts w:ascii="仿宋_GB2312" w:hAnsi="仿宋_GB2312" w:eastAsia="仿宋_GB2312" w:cs="仿宋_GB2312"/>
          <w:sz w:val="28"/>
          <w:szCs w:val="28"/>
        </w:rPr>
        <w:t>。</w:t>
      </w:r>
    </w:p>
    <w:p>
      <w:pPr>
        <w:pStyle w:val="17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（三）我方在经营活动中没有重大违法记录，通过年检或按要求履行年度报告公示义务，信用状况良好，未被列入经营异常名录或者严重违法企业名单,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21</w:t>
      </w:r>
      <w:r>
        <w:rPr>
          <w:rFonts w:ascii="仿宋_GB2312" w:hAnsi="仿宋_GB2312" w:eastAsia="仿宋_GB2312" w:cs="仿宋_GB2312"/>
          <w:sz w:val="32"/>
          <w:szCs w:val="32"/>
        </w:rPr>
        <w:t>年以来未发生金融风险及重大违约事件。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（四）我方符合法律、行政法规规定的其他条件。</w:t>
      </w:r>
    </w:p>
    <w:p>
      <w:pPr>
        <w:pStyle w:val="17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（五）我方对在本函及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参选</w:t>
      </w:r>
      <w:r>
        <w:rPr>
          <w:rFonts w:ascii="仿宋_GB2312" w:hAnsi="仿宋_GB2312" w:eastAsia="仿宋_GB2312" w:cs="仿宋_GB2312"/>
          <w:sz w:val="28"/>
          <w:szCs w:val="28"/>
        </w:rPr>
        <w:t>文件中所作的所有承诺承担法律责任。</w:t>
      </w:r>
    </w:p>
    <w:p>
      <w:pPr>
        <w:pStyle w:val="17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</w:rPr>
        <w:t>（六）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我方作出如下廉政承诺：不得向你方相关负责人员输送利益，不得将资金存放与你方相关负责人员在本行亲属的业绩、收入挂钩。</w:t>
      </w:r>
    </w:p>
    <w:p>
      <w:pPr>
        <w:pStyle w:val="17"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17"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17"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银行</w:t>
      </w:r>
      <w:r>
        <w:rPr>
          <w:rFonts w:hint="eastAsia" w:ascii="仿宋_GB2312" w:hAnsi="仿宋_GB2312" w:eastAsia="仿宋_GB2312" w:cs="仿宋_GB2312"/>
          <w:sz w:val="28"/>
          <w:szCs w:val="28"/>
        </w:rPr>
        <w:t>法定代表人/委托授权人签字或盖章：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银行名称（盖章）：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日期：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</w:t>
      </w:r>
    </w:p>
    <w:p>
      <w:pPr>
        <w:spacing w:line="360" w:lineRule="auto"/>
        <w:ind w:firstLine="4620" w:firstLineChars="2200"/>
        <w:rPr>
          <w:rFonts w:ascii="宋体" w:hAnsi="宋体"/>
          <w:szCs w:val="21"/>
        </w:rPr>
      </w:pPr>
    </w:p>
    <w:p>
      <w:pPr>
        <w:pStyle w:val="4"/>
        <w:keepLines w:val="0"/>
        <w:tabs>
          <w:tab w:val="left" w:pos="851"/>
        </w:tabs>
        <w:spacing w:before="0" w:after="0"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br w:type="page"/>
      </w:r>
      <w:bookmarkStart w:id="2" w:name="_Toc278794814"/>
      <w:r>
        <w:rPr>
          <w:rFonts w:hint="eastAsia" w:ascii="宋体" w:hAnsi="宋体"/>
          <w:b w:val="0"/>
          <w:bCs w:val="0"/>
          <w:szCs w:val="21"/>
          <w:lang w:eastAsia="zh-CN"/>
        </w:rPr>
        <w:t>三、资格证明文件</w:t>
      </w:r>
      <w:bookmarkEnd w:id="2"/>
    </w:p>
    <w:p>
      <w:pPr>
        <w:pStyle w:val="5"/>
        <w:keepNext/>
        <w:keepLines/>
        <w:pageBreakBefore w:val="0"/>
        <w:widowControl w:val="0"/>
        <w:numPr>
          <w:ilvl w:val="0"/>
          <w:numId w:val="2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在中华人民共和国境内依法成立的商业银行、农村信用合作社、农村合作银行等银行业金融机构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，资金存放机构符合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广东省财政厅《关于印发&lt;关于广东省省级预算单位资金存放管理实施办法&gt;的通知》（粤财库﹝2017﹞60号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）第四条规定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（提供证明文件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复印件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）。</w:t>
      </w:r>
    </w:p>
    <w:p>
      <w:pPr>
        <w:pStyle w:val="5"/>
        <w:keepNext/>
        <w:keepLines/>
        <w:pageBreakBefore w:val="0"/>
        <w:widowControl w:val="0"/>
        <w:numPr>
          <w:ilvl w:val="0"/>
          <w:numId w:val="2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参选银行为省级分行或分行以上银行机构，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明确对口服务的开户银行网点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相关资料。</w:t>
      </w:r>
    </w:p>
    <w:p>
      <w:pPr>
        <w:pStyle w:val="5"/>
        <w:keepNext/>
        <w:keepLines/>
        <w:pageBreakBefore w:val="0"/>
        <w:widowControl w:val="0"/>
        <w:numPr>
          <w:ilvl w:val="0"/>
          <w:numId w:val="2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信用中国查询报告。</w:t>
      </w:r>
    </w:p>
    <w:p>
      <w:pPr>
        <w:pStyle w:val="5"/>
        <w:keepNext/>
        <w:keepLines/>
        <w:pageBreakBefore w:val="0"/>
        <w:widowControl w:val="0"/>
        <w:numPr>
          <w:ilvl w:val="0"/>
          <w:numId w:val="2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其他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参选银行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认为需提供的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材料。</w:t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</w:p>
    <w:p>
      <w:pPr>
        <w:pStyle w:val="4"/>
        <w:keepLines w:val="0"/>
        <w:tabs>
          <w:tab w:val="left" w:pos="851"/>
        </w:tabs>
        <w:spacing w:before="0" w:after="0" w:line="600" w:lineRule="exact"/>
        <w:rPr>
          <w:rFonts w:hint="eastAsia" w:ascii="宋体" w:hAnsi="宋体"/>
          <w:bCs w:val="0"/>
          <w:szCs w:val="21"/>
        </w:rPr>
      </w:pPr>
      <w:r>
        <w:rPr>
          <w:rFonts w:hint="eastAsia" w:ascii="宋体" w:hAnsi="宋体"/>
          <w:bCs w:val="0"/>
          <w:szCs w:val="21"/>
        </w:rPr>
        <w:br w:type="page"/>
      </w:r>
      <w:r>
        <w:rPr>
          <w:rFonts w:hint="eastAsia" w:ascii="宋体" w:hAnsi="宋体"/>
          <w:b w:val="0"/>
          <w:szCs w:val="21"/>
          <w:lang w:eastAsia="zh-CN"/>
        </w:rPr>
        <w:t>四、参选有关资料和方案</w:t>
      </w:r>
    </w:p>
    <w:p>
      <w:pPr>
        <w:pStyle w:val="4"/>
        <w:keepLines w:val="0"/>
        <w:tabs>
          <w:tab w:val="left" w:pos="851"/>
        </w:tabs>
        <w:spacing w:before="0" w:after="0" w:line="600" w:lineRule="exact"/>
        <w:ind w:firstLine="280" w:firstLineChars="1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（一）经营状况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参选</w:t>
      </w:r>
      <w:r>
        <w:rPr>
          <w:rFonts w:hint="eastAsia" w:ascii="仿宋_GB2312" w:hAnsi="仿宋_GB2312" w:eastAsia="仿宋_GB2312" w:cs="仿宋_GB2312"/>
          <w:sz w:val="28"/>
          <w:szCs w:val="28"/>
        </w:rPr>
        <w:t>银行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</w:rPr>
        <w:t>2023年度财务报告相关数据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提供经营状况材料，</w:t>
      </w:r>
      <w:r>
        <w:rPr>
          <w:rFonts w:hint="eastAsia" w:ascii="仿宋_GB2312" w:hAnsi="仿宋_GB2312" w:eastAsia="仿宋_GB2312" w:cs="仿宋_GB2312"/>
          <w:sz w:val="28"/>
          <w:szCs w:val="28"/>
        </w:rPr>
        <w:t>包含但不限于以下内容并按要求提供证明文件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（有关资料要求加盖公章）：</w:t>
      </w:r>
    </w:p>
    <w:p>
      <w:pPr>
        <w:tabs>
          <w:tab w:val="left" w:pos="540"/>
        </w:tabs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1.净资产总额；</w:t>
      </w:r>
    </w:p>
    <w:p>
      <w:pPr>
        <w:tabs>
          <w:tab w:val="left" w:pos="540"/>
        </w:tabs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2.资本充足率；</w:t>
      </w:r>
    </w:p>
    <w:p>
      <w:pPr>
        <w:tabs>
          <w:tab w:val="left" w:pos="540"/>
        </w:tabs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3.不良贷款率；</w:t>
      </w:r>
    </w:p>
    <w:p>
      <w:pPr>
        <w:tabs>
          <w:tab w:val="left" w:pos="540"/>
        </w:tabs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4.资产利润率；</w:t>
      </w:r>
    </w:p>
    <w:p>
      <w:pPr>
        <w:tabs>
          <w:tab w:val="left" w:pos="540"/>
        </w:tabs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5.流动性比例；</w:t>
      </w:r>
    </w:p>
    <w:p>
      <w:pPr>
        <w:tabs>
          <w:tab w:val="left" w:pos="540"/>
        </w:tabs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注：经营状况类各项指标根据银行全行数据计算得出，银行已上市的，数据一般来源于已披露的最近一年的年度报告；银行未上市的，数据一般来源于最近一年经审计的年度报告。</w:t>
      </w:r>
    </w:p>
    <w:p>
      <w:pPr>
        <w:pStyle w:val="4"/>
        <w:keepLines w:val="0"/>
        <w:tabs>
          <w:tab w:val="left" w:pos="851"/>
        </w:tabs>
        <w:spacing w:before="0" w:after="0" w:line="600" w:lineRule="exact"/>
        <w:ind w:firstLine="280" w:firstLineChars="100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（二）服务水平方案</w:t>
      </w:r>
    </w:p>
    <w:p>
      <w:pPr>
        <w:spacing w:line="600" w:lineRule="exact"/>
        <w:ind w:firstLine="56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各银行提供的服务水平方案，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包括但不限于：在开户、账户管理、销户等方面的服务水平、内部控制水平、金融服务能力与水平、个性化服务、社会综合评价、银行认为必要说明的其它内容等。</w:t>
      </w:r>
      <w:bookmarkEnd w:id="0"/>
    </w:p>
    <w:sectPr>
      <w:footerReference r:id="rId4" w:type="first"/>
      <w:footerReference r:id="rId3" w:type="default"/>
      <w:pgSz w:w="11906" w:h="16838"/>
      <w:pgMar w:top="1440" w:right="1588" w:bottom="1440" w:left="1588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aGmCS9MAAAAFAQAADwAAAAAAAAABACAAAAA4AAAA&#10;ZHJzL2Rvd25yZXYueG1sUEsBAhQAFAAAAAgAh07iQNiQGNi9AQAAXAMAAA4AAAAAAAAAAQAgAAAA&#10;O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BoaYJL0wAAAAUBAAAPAAAAAAAAAAEAIAAAADgAAABk&#10;cnMvZG93bnJldi54bWxQSwECFAAUAAAACACHTuJAFrCwt7wBAABcAwAADgAAAAAAAAABACAAAAA4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BB2F7E"/>
    <w:multiLevelType w:val="multilevel"/>
    <w:tmpl w:val="3BBB2F7E"/>
    <w:lvl w:ilvl="0" w:tentative="0">
      <w:start w:val="1"/>
      <w:numFmt w:val="decimal"/>
      <w:pStyle w:val="57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68"/>
      <w:lvlText w:val="%1.%2."/>
      <w:lvlJc w:val="left"/>
      <w:pPr>
        <w:tabs>
          <w:tab w:val="left" w:pos="851"/>
        </w:tabs>
        <w:ind w:left="851" w:hanging="567"/>
      </w:pPr>
      <w:rPr>
        <w:rFonts w:hint="eastAsia"/>
        <w:b w:val="0"/>
        <w:lang w:val="en-US"/>
      </w:rPr>
    </w:lvl>
    <w:lvl w:ilvl="2" w:tentative="0">
      <w:start w:val="1"/>
      <w:numFmt w:val="decimal"/>
      <w:pStyle w:val="114"/>
      <w:lvlText w:val="%1.%2.%3."/>
      <w:lvlJc w:val="left"/>
      <w:pPr>
        <w:tabs>
          <w:tab w:val="left" w:pos="993"/>
        </w:tabs>
        <w:ind w:left="993" w:hanging="709"/>
      </w:pPr>
      <w:rPr>
        <w:rFonts w:hint="eastAsia"/>
      </w:rPr>
    </w:lvl>
    <w:lvl w:ilvl="3" w:tentative="0">
      <w:start w:val="1"/>
      <w:numFmt w:val="decimal"/>
      <w:pStyle w:val="95"/>
      <w:lvlText w:val="%1.%2.%3.%4."/>
      <w:lvlJc w:val="left"/>
      <w:pPr>
        <w:tabs>
          <w:tab w:val="left" w:pos="1135"/>
        </w:tabs>
        <w:ind w:left="1418" w:hanging="1134"/>
      </w:pPr>
      <w:rPr>
        <w:rFonts w:hint="eastAsia"/>
      </w:rPr>
    </w:lvl>
    <w:lvl w:ilvl="4" w:tentative="0">
      <w:start w:val="1"/>
      <w:numFmt w:val="decimal"/>
      <w:pStyle w:val="100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pStyle w:val="99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pStyle w:val="98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Restart w:val="1"/>
      <w:pStyle w:val="106"/>
      <w:lvlText w:val="表%1-%8"/>
      <w:lvlJc w:val="left"/>
      <w:pPr>
        <w:tabs>
          <w:tab w:val="left" w:pos="420"/>
        </w:tabs>
        <w:ind w:left="42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8" w:tentative="0">
      <w:start w:val="0"/>
      <w:numFmt w:val="decimal"/>
      <w:lvlRestart w:val="1"/>
      <w:pStyle w:val="103"/>
      <w:suff w:val="space"/>
      <w:lvlText w:val="图%1-%9"/>
      <w:lvlJc w:val="left"/>
      <w:pPr>
        <w:ind w:left="1276" w:hanging="1276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u w:val="none"/>
        <w:vertAlign w:val="baseline"/>
      </w:rPr>
    </w:lvl>
  </w:abstractNum>
  <w:abstractNum w:abstractNumId="1">
    <w:nsid w:val="5D5F8DC3"/>
    <w:multiLevelType w:val="singleLevel"/>
    <w:tmpl w:val="5D5F8DC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jg1NjE4NGRmNGIzMWRjMjQzNjE2MmExYTAyNTkifQ=="/>
  </w:docVars>
  <w:rsids>
    <w:rsidRoot w:val="00744AE2"/>
    <w:rsid w:val="00000AF5"/>
    <w:rsid w:val="00000D9D"/>
    <w:rsid w:val="00001CB1"/>
    <w:rsid w:val="0000655B"/>
    <w:rsid w:val="0001067B"/>
    <w:rsid w:val="0001176F"/>
    <w:rsid w:val="00012506"/>
    <w:rsid w:val="0001274C"/>
    <w:rsid w:val="000165C2"/>
    <w:rsid w:val="000201F0"/>
    <w:rsid w:val="0002425E"/>
    <w:rsid w:val="00024367"/>
    <w:rsid w:val="00030818"/>
    <w:rsid w:val="00032047"/>
    <w:rsid w:val="00033A28"/>
    <w:rsid w:val="00033E20"/>
    <w:rsid w:val="00035897"/>
    <w:rsid w:val="00037577"/>
    <w:rsid w:val="00037E37"/>
    <w:rsid w:val="0004120F"/>
    <w:rsid w:val="000415BD"/>
    <w:rsid w:val="0004297C"/>
    <w:rsid w:val="00053B97"/>
    <w:rsid w:val="00054D2A"/>
    <w:rsid w:val="00055967"/>
    <w:rsid w:val="00057B9B"/>
    <w:rsid w:val="00063A53"/>
    <w:rsid w:val="0006449B"/>
    <w:rsid w:val="00064D14"/>
    <w:rsid w:val="00066DDE"/>
    <w:rsid w:val="000704B3"/>
    <w:rsid w:val="00070F0E"/>
    <w:rsid w:val="00076D56"/>
    <w:rsid w:val="00077D2E"/>
    <w:rsid w:val="00081C82"/>
    <w:rsid w:val="00085BDE"/>
    <w:rsid w:val="00086179"/>
    <w:rsid w:val="0009674E"/>
    <w:rsid w:val="000A03E7"/>
    <w:rsid w:val="000A186C"/>
    <w:rsid w:val="000A5D09"/>
    <w:rsid w:val="000B1AFC"/>
    <w:rsid w:val="000B4DC4"/>
    <w:rsid w:val="000B510B"/>
    <w:rsid w:val="000B70A7"/>
    <w:rsid w:val="000C4B5B"/>
    <w:rsid w:val="000C5D32"/>
    <w:rsid w:val="000C796B"/>
    <w:rsid w:val="000D1D6F"/>
    <w:rsid w:val="000D24A9"/>
    <w:rsid w:val="000E20FF"/>
    <w:rsid w:val="000E4DC6"/>
    <w:rsid w:val="000E66E9"/>
    <w:rsid w:val="000F0FD9"/>
    <w:rsid w:val="000F176F"/>
    <w:rsid w:val="000F1A96"/>
    <w:rsid w:val="000F1C37"/>
    <w:rsid w:val="000F2342"/>
    <w:rsid w:val="000F6ECC"/>
    <w:rsid w:val="00101DC3"/>
    <w:rsid w:val="001037C4"/>
    <w:rsid w:val="00112D03"/>
    <w:rsid w:val="00113E51"/>
    <w:rsid w:val="0012175A"/>
    <w:rsid w:val="00123459"/>
    <w:rsid w:val="00127BB0"/>
    <w:rsid w:val="00131CCC"/>
    <w:rsid w:val="00140A4A"/>
    <w:rsid w:val="00141432"/>
    <w:rsid w:val="00141E87"/>
    <w:rsid w:val="00142CFD"/>
    <w:rsid w:val="001431DD"/>
    <w:rsid w:val="00143F9D"/>
    <w:rsid w:val="00144F3A"/>
    <w:rsid w:val="00152604"/>
    <w:rsid w:val="00154A7C"/>
    <w:rsid w:val="00163673"/>
    <w:rsid w:val="001655A0"/>
    <w:rsid w:val="0017034D"/>
    <w:rsid w:val="0017637D"/>
    <w:rsid w:val="001800C8"/>
    <w:rsid w:val="00180C8C"/>
    <w:rsid w:val="00181C39"/>
    <w:rsid w:val="00182E54"/>
    <w:rsid w:val="0018524F"/>
    <w:rsid w:val="001912ED"/>
    <w:rsid w:val="00191D2C"/>
    <w:rsid w:val="00192624"/>
    <w:rsid w:val="00194193"/>
    <w:rsid w:val="0019699F"/>
    <w:rsid w:val="001A2789"/>
    <w:rsid w:val="001A598E"/>
    <w:rsid w:val="001B2328"/>
    <w:rsid w:val="001B2740"/>
    <w:rsid w:val="001B2AE1"/>
    <w:rsid w:val="001B2B7C"/>
    <w:rsid w:val="001B2BEF"/>
    <w:rsid w:val="001B3D9C"/>
    <w:rsid w:val="001C0E4D"/>
    <w:rsid w:val="001C2392"/>
    <w:rsid w:val="001C289D"/>
    <w:rsid w:val="001E28BF"/>
    <w:rsid w:val="001E489F"/>
    <w:rsid w:val="001E4DF1"/>
    <w:rsid w:val="001E7177"/>
    <w:rsid w:val="001F32DF"/>
    <w:rsid w:val="002046DD"/>
    <w:rsid w:val="00205425"/>
    <w:rsid w:val="00210091"/>
    <w:rsid w:val="00224817"/>
    <w:rsid w:val="00224D78"/>
    <w:rsid w:val="002266E4"/>
    <w:rsid w:val="00227A8D"/>
    <w:rsid w:val="00227BC2"/>
    <w:rsid w:val="00234B82"/>
    <w:rsid w:val="002422BC"/>
    <w:rsid w:val="00245D32"/>
    <w:rsid w:val="00247A12"/>
    <w:rsid w:val="00250F4B"/>
    <w:rsid w:val="002528D9"/>
    <w:rsid w:val="0026272B"/>
    <w:rsid w:val="00264FB0"/>
    <w:rsid w:val="00267945"/>
    <w:rsid w:val="0027231C"/>
    <w:rsid w:val="00284950"/>
    <w:rsid w:val="00284A37"/>
    <w:rsid w:val="00287689"/>
    <w:rsid w:val="00295CD7"/>
    <w:rsid w:val="00297606"/>
    <w:rsid w:val="002A3EC9"/>
    <w:rsid w:val="002A55F0"/>
    <w:rsid w:val="002A6640"/>
    <w:rsid w:val="002B1CB6"/>
    <w:rsid w:val="002B1F74"/>
    <w:rsid w:val="002B48D4"/>
    <w:rsid w:val="002C5467"/>
    <w:rsid w:val="002D5539"/>
    <w:rsid w:val="002D74DF"/>
    <w:rsid w:val="002E1590"/>
    <w:rsid w:val="002E3BB3"/>
    <w:rsid w:val="002E3DEC"/>
    <w:rsid w:val="002E7821"/>
    <w:rsid w:val="002F0AA0"/>
    <w:rsid w:val="002F33F0"/>
    <w:rsid w:val="002F5DF6"/>
    <w:rsid w:val="002F64D6"/>
    <w:rsid w:val="00301281"/>
    <w:rsid w:val="00307689"/>
    <w:rsid w:val="003108D4"/>
    <w:rsid w:val="00316D41"/>
    <w:rsid w:val="0032209C"/>
    <w:rsid w:val="00322375"/>
    <w:rsid w:val="0032478E"/>
    <w:rsid w:val="00325070"/>
    <w:rsid w:val="003260E1"/>
    <w:rsid w:val="00327981"/>
    <w:rsid w:val="00330D28"/>
    <w:rsid w:val="00331059"/>
    <w:rsid w:val="0033140B"/>
    <w:rsid w:val="00337008"/>
    <w:rsid w:val="0034099A"/>
    <w:rsid w:val="00342573"/>
    <w:rsid w:val="00346147"/>
    <w:rsid w:val="00353243"/>
    <w:rsid w:val="003556AF"/>
    <w:rsid w:val="00357C28"/>
    <w:rsid w:val="00361107"/>
    <w:rsid w:val="00361BFA"/>
    <w:rsid w:val="00364D71"/>
    <w:rsid w:val="00366AC4"/>
    <w:rsid w:val="003735A3"/>
    <w:rsid w:val="00374FF7"/>
    <w:rsid w:val="003759B0"/>
    <w:rsid w:val="00381EB2"/>
    <w:rsid w:val="003947A4"/>
    <w:rsid w:val="003A0AD6"/>
    <w:rsid w:val="003A147F"/>
    <w:rsid w:val="003A2233"/>
    <w:rsid w:val="003B049A"/>
    <w:rsid w:val="003B2A1D"/>
    <w:rsid w:val="003B314A"/>
    <w:rsid w:val="003B392A"/>
    <w:rsid w:val="003B6966"/>
    <w:rsid w:val="003B7423"/>
    <w:rsid w:val="003C3C0A"/>
    <w:rsid w:val="003C5132"/>
    <w:rsid w:val="003C687E"/>
    <w:rsid w:val="003D1788"/>
    <w:rsid w:val="003D24BE"/>
    <w:rsid w:val="003D24C1"/>
    <w:rsid w:val="003D40AB"/>
    <w:rsid w:val="003D5C6A"/>
    <w:rsid w:val="003D5C96"/>
    <w:rsid w:val="003D7E34"/>
    <w:rsid w:val="003E757C"/>
    <w:rsid w:val="003F4157"/>
    <w:rsid w:val="003F5415"/>
    <w:rsid w:val="003F66CA"/>
    <w:rsid w:val="003F75D9"/>
    <w:rsid w:val="003F7F87"/>
    <w:rsid w:val="00417433"/>
    <w:rsid w:val="0042425D"/>
    <w:rsid w:val="0042543B"/>
    <w:rsid w:val="004273CB"/>
    <w:rsid w:val="00436C42"/>
    <w:rsid w:val="00442893"/>
    <w:rsid w:val="00443CDB"/>
    <w:rsid w:val="00450209"/>
    <w:rsid w:val="00452D87"/>
    <w:rsid w:val="004548D2"/>
    <w:rsid w:val="004550D3"/>
    <w:rsid w:val="004574AB"/>
    <w:rsid w:val="00460596"/>
    <w:rsid w:val="004609B2"/>
    <w:rsid w:val="00460AC4"/>
    <w:rsid w:val="0046393E"/>
    <w:rsid w:val="0046768A"/>
    <w:rsid w:val="0046782B"/>
    <w:rsid w:val="0047364B"/>
    <w:rsid w:val="00473A8B"/>
    <w:rsid w:val="00475E98"/>
    <w:rsid w:val="0047646D"/>
    <w:rsid w:val="00476C06"/>
    <w:rsid w:val="00477A55"/>
    <w:rsid w:val="00480110"/>
    <w:rsid w:val="0048076A"/>
    <w:rsid w:val="00481755"/>
    <w:rsid w:val="004834A8"/>
    <w:rsid w:val="00484163"/>
    <w:rsid w:val="0048452E"/>
    <w:rsid w:val="00485C2B"/>
    <w:rsid w:val="00494AB7"/>
    <w:rsid w:val="0049773B"/>
    <w:rsid w:val="004A15CF"/>
    <w:rsid w:val="004A2438"/>
    <w:rsid w:val="004A2CF3"/>
    <w:rsid w:val="004A4B0D"/>
    <w:rsid w:val="004A5B65"/>
    <w:rsid w:val="004A5D94"/>
    <w:rsid w:val="004A66BC"/>
    <w:rsid w:val="004B0574"/>
    <w:rsid w:val="004B1D0D"/>
    <w:rsid w:val="004B529D"/>
    <w:rsid w:val="004B6912"/>
    <w:rsid w:val="004C001E"/>
    <w:rsid w:val="004C287D"/>
    <w:rsid w:val="004C6EFE"/>
    <w:rsid w:val="004D1D22"/>
    <w:rsid w:val="004D683A"/>
    <w:rsid w:val="004D7162"/>
    <w:rsid w:val="004E275D"/>
    <w:rsid w:val="004E56A9"/>
    <w:rsid w:val="004F445F"/>
    <w:rsid w:val="005012B6"/>
    <w:rsid w:val="00502745"/>
    <w:rsid w:val="00511C45"/>
    <w:rsid w:val="0052425F"/>
    <w:rsid w:val="00525166"/>
    <w:rsid w:val="00527660"/>
    <w:rsid w:val="005328C3"/>
    <w:rsid w:val="0053569D"/>
    <w:rsid w:val="005361E0"/>
    <w:rsid w:val="005375B4"/>
    <w:rsid w:val="00540088"/>
    <w:rsid w:val="00540443"/>
    <w:rsid w:val="0054110A"/>
    <w:rsid w:val="0054218C"/>
    <w:rsid w:val="005460D7"/>
    <w:rsid w:val="00546B20"/>
    <w:rsid w:val="00554A16"/>
    <w:rsid w:val="00554DE5"/>
    <w:rsid w:val="005579D5"/>
    <w:rsid w:val="00560CFF"/>
    <w:rsid w:val="00561B3A"/>
    <w:rsid w:val="00566D64"/>
    <w:rsid w:val="00571C36"/>
    <w:rsid w:val="00573FD8"/>
    <w:rsid w:val="00574C41"/>
    <w:rsid w:val="00574D2C"/>
    <w:rsid w:val="005750B0"/>
    <w:rsid w:val="00580259"/>
    <w:rsid w:val="00583897"/>
    <w:rsid w:val="005850F7"/>
    <w:rsid w:val="00585271"/>
    <w:rsid w:val="005853C1"/>
    <w:rsid w:val="00586127"/>
    <w:rsid w:val="005904D3"/>
    <w:rsid w:val="00590D31"/>
    <w:rsid w:val="00591969"/>
    <w:rsid w:val="005949C6"/>
    <w:rsid w:val="005968C4"/>
    <w:rsid w:val="005A0FFF"/>
    <w:rsid w:val="005A33D5"/>
    <w:rsid w:val="005A4B4C"/>
    <w:rsid w:val="005B2A09"/>
    <w:rsid w:val="005B3581"/>
    <w:rsid w:val="005C249F"/>
    <w:rsid w:val="005C43A5"/>
    <w:rsid w:val="005C6C66"/>
    <w:rsid w:val="005D5096"/>
    <w:rsid w:val="005E0753"/>
    <w:rsid w:val="005E174C"/>
    <w:rsid w:val="005E331F"/>
    <w:rsid w:val="005E6092"/>
    <w:rsid w:val="005F2AA2"/>
    <w:rsid w:val="005F3624"/>
    <w:rsid w:val="005F6C72"/>
    <w:rsid w:val="00601340"/>
    <w:rsid w:val="006077A4"/>
    <w:rsid w:val="006078F0"/>
    <w:rsid w:val="0060791A"/>
    <w:rsid w:val="00615ED1"/>
    <w:rsid w:val="00624D05"/>
    <w:rsid w:val="0063185F"/>
    <w:rsid w:val="00631E70"/>
    <w:rsid w:val="0063636F"/>
    <w:rsid w:val="0064018D"/>
    <w:rsid w:val="00642503"/>
    <w:rsid w:val="00654D9D"/>
    <w:rsid w:val="0065792B"/>
    <w:rsid w:val="006621D5"/>
    <w:rsid w:val="0066704B"/>
    <w:rsid w:val="00674390"/>
    <w:rsid w:val="00674D16"/>
    <w:rsid w:val="00683E36"/>
    <w:rsid w:val="00684835"/>
    <w:rsid w:val="006854D7"/>
    <w:rsid w:val="00685989"/>
    <w:rsid w:val="00685DC8"/>
    <w:rsid w:val="00686BD0"/>
    <w:rsid w:val="00696997"/>
    <w:rsid w:val="006A23BB"/>
    <w:rsid w:val="006A4921"/>
    <w:rsid w:val="006C6FF8"/>
    <w:rsid w:val="006D216C"/>
    <w:rsid w:val="006D2E7B"/>
    <w:rsid w:val="006D5B97"/>
    <w:rsid w:val="006E1632"/>
    <w:rsid w:val="006E615E"/>
    <w:rsid w:val="006E7DF7"/>
    <w:rsid w:val="006F3284"/>
    <w:rsid w:val="00701F63"/>
    <w:rsid w:val="00702666"/>
    <w:rsid w:val="00706725"/>
    <w:rsid w:val="007071E1"/>
    <w:rsid w:val="0071119E"/>
    <w:rsid w:val="007149E1"/>
    <w:rsid w:val="00717B70"/>
    <w:rsid w:val="00717F11"/>
    <w:rsid w:val="0072286C"/>
    <w:rsid w:val="007235FC"/>
    <w:rsid w:val="0072468C"/>
    <w:rsid w:val="00724FA6"/>
    <w:rsid w:val="00725362"/>
    <w:rsid w:val="00725ED5"/>
    <w:rsid w:val="00727770"/>
    <w:rsid w:val="00730877"/>
    <w:rsid w:val="00732E7B"/>
    <w:rsid w:val="00742CE7"/>
    <w:rsid w:val="00744AE2"/>
    <w:rsid w:val="007474D4"/>
    <w:rsid w:val="00752D2D"/>
    <w:rsid w:val="00755D9B"/>
    <w:rsid w:val="0075727A"/>
    <w:rsid w:val="007645D7"/>
    <w:rsid w:val="00764939"/>
    <w:rsid w:val="0076609E"/>
    <w:rsid w:val="0076702D"/>
    <w:rsid w:val="00767312"/>
    <w:rsid w:val="00772082"/>
    <w:rsid w:val="00775C51"/>
    <w:rsid w:val="00775CB8"/>
    <w:rsid w:val="00777295"/>
    <w:rsid w:val="007874CD"/>
    <w:rsid w:val="00792FDE"/>
    <w:rsid w:val="0079549B"/>
    <w:rsid w:val="0079783E"/>
    <w:rsid w:val="007A3D74"/>
    <w:rsid w:val="007A4392"/>
    <w:rsid w:val="007B2410"/>
    <w:rsid w:val="007B2A1D"/>
    <w:rsid w:val="007B3643"/>
    <w:rsid w:val="007B467E"/>
    <w:rsid w:val="007B6CEF"/>
    <w:rsid w:val="007C2938"/>
    <w:rsid w:val="007C2B20"/>
    <w:rsid w:val="007C4D0F"/>
    <w:rsid w:val="007D272A"/>
    <w:rsid w:val="007D41DC"/>
    <w:rsid w:val="007E0616"/>
    <w:rsid w:val="007E7DB9"/>
    <w:rsid w:val="007F01B1"/>
    <w:rsid w:val="007F544E"/>
    <w:rsid w:val="007F5F50"/>
    <w:rsid w:val="007F785C"/>
    <w:rsid w:val="007F7B99"/>
    <w:rsid w:val="008004E1"/>
    <w:rsid w:val="0080087E"/>
    <w:rsid w:val="008017A0"/>
    <w:rsid w:val="00803CDF"/>
    <w:rsid w:val="008054C3"/>
    <w:rsid w:val="00807C53"/>
    <w:rsid w:val="00810A5D"/>
    <w:rsid w:val="00812056"/>
    <w:rsid w:val="00822727"/>
    <w:rsid w:val="00826106"/>
    <w:rsid w:val="008306C5"/>
    <w:rsid w:val="0083186A"/>
    <w:rsid w:val="00841744"/>
    <w:rsid w:val="0084195F"/>
    <w:rsid w:val="00844AB4"/>
    <w:rsid w:val="00844FED"/>
    <w:rsid w:val="008502EF"/>
    <w:rsid w:val="0085120F"/>
    <w:rsid w:val="00851676"/>
    <w:rsid w:val="00867778"/>
    <w:rsid w:val="0087337B"/>
    <w:rsid w:val="00874D90"/>
    <w:rsid w:val="00875323"/>
    <w:rsid w:val="0087678E"/>
    <w:rsid w:val="008774F4"/>
    <w:rsid w:val="008819DD"/>
    <w:rsid w:val="008821A8"/>
    <w:rsid w:val="00887D3E"/>
    <w:rsid w:val="00891430"/>
    <w:rsid w:val="00891677"/>
    <w:rsid w:val="00891A05"/>
    <w:rsid w:val="00897308"/>
    <w:rsid w:val="00897BC1"/>
    <w:rsid w:val="008A32D8"/>
    <w:rsid w:val="008B2A8B"/>
    <w:rsid w:val="008B4294"/>
    <w:rsid w:val="008B5698"/>
    <w:rsid w:val="008B58FC"/>
    <w:rsid w:val="008B6032"/>
    <w:rsid w:val="008B7CF5"/>
    <w:rsid w:val="008C043A"/>
    <w:rsid w:val="008C1107"/>
    <w:rsid w:val="008C3AC0"/>
    <w:rsid w:val="008C455F"/>
    <w:rsid w:val="008D3C8F"/>
    <w:rsid w:val="008D68F7"/>
    <w:rsid w:val="008E007E"/>
    <w:rsid w:val="008E3AAA"/>
    <w:rsid w:val="008F4471"/>
    <w:rsid w:val="008F7A9F"/>
    <w:rsid w:val="0090096F"/>
    <w:rsid w:val="0090300E"/>
    <w:rsid w:val="009037E9"/>
    <w:rsid w:val="00903E79"/>
    <w:rsid w:val="00904641"/>
    <w:rsid w:val="00906E22"/>
    <w:rsid w:val="0090734B"/>
    <w:rsid w:val="00912E8C"/>
    <w:rsid w:val="00913CD8"/>
    <w:rsid w:val="00915AD7"/>
    <w:rsid w:val="00924CC2"/>
    <w:rsid w:val="00941F61"/>
    <w:rsid w:val="00946FBE"/>
    <w:rsid w:val="00951DD2"/>
    <w:rsid w:val="00953AB8"/>
    <w:rsid w:val="0095463C"/>
    <w:rsid w:val="0095693C"/>
    <w:rsid w:val="00957D14"/>
    <w:rsid w:val="0096114D"/>
    <w:rsid w:val="00975A57"/>
    <w:rsid w:val="00975B7C"/>
    <w:rsid w:val="00980AA3"/>
    <w:rsid w:val="00980B1E"/>
    <w:rsid w:val="00983605"/>
    <w:rsid w:val="009922C3"/>
    <w:rsid w:val="00994BF7"/>
    <w:rsid w:val="009A00A0"/>
    <w:rsid w:val="009A10ED"/>
    <w:rsid w:val="009A34CB"/>
    <w:rsid w:val="009A454E"/>
    <w:rsid w:val="009A4E24"/>
    <w:rsid w:val="009A544E"/>
    <w:rsid w:val="009A5E20"/>
    <w:rsid w:val="009A60B9"/>
    <w:rsid w:val="009B2246"/>
    <w:rsid w:val="009B3105"/>
    <w:rsid w:val="009B45BE"/>
    <w:rsid w:val="009B550A"/>
    <w:rsid w:val="009C2390"/>
    <w:rsid w:val="009D00F1"/>
    <w:rsid w:val="009D15E6"/>
    <w:rsid w:val="009D2DA1"/>
    <w:rsid w:val="009E1BEF"/>
    <w:rsid w:val="009E2480"/>
    <w:rsid w:val="009E424F"/>
    <w:rsid w:val="009E7D87"/>
    <w:rsid w:val="009F3DEE"/>
    <w:rsid w:val="009F4DF7"/>
    <w:rsid w:val="009F7BE4"/>
    <w:rsid w:val="00A04FC3"/>
    <w:rsid w:val="00A05CAE"/>
    <w:rsid w:val="00A06847"/>
    <w:rsid w:val="00A10721"/>
    <w:rsid w:val="00A11162"/>
    <w:rsid w:val="00A1334C"/>
    <w:rsid w:val="00A150ED"/>
    <w:rsid w:val="00A15CEC"/>
    <w:rsid w:val="00A24374"/>
    <w:rsid w:val="00A25426"/>
    <w:rsid w:val="00A254F1"/>
    <w:rsid w:val="00A26E38"/>
    <w:rsid w:val="00A270E3"/>
    <w:rsid w:val="00A2722C"/>
    <w:rsid w:val="00A31BBA"/>
    <w:rsid w:val="00A364CC"/>
    <w:rsid w:val="00A36E22"/>
    <w:rsid w:val="00A37823"/>
    <w:rsid w:val="00A40547"/>
    <w:rsid w:val="00A41B8D"/>
    <w:rsid w:val="00A514FD"/>
    <w:rsid w:val="00A51574"/>
    <w:rsid w:val="00A55089"/>
    <w:rsid w:val="00A551DE"/>
    <w:rsid w:val="00A571C4"/>
    <w:rsid w:val="00A61A44"/>
    <w:rsid w:val="00A715C6"/>
    <w:rsid w:val="00A723E0"/>
    <w:rsid w:val="00A82387"/>
    <w:rsid w:val="00A82AF3"/>
    <w:rsid w:val="00A849F9"/>
    <w:rsid w:val="00A8505F"/>
    <w:rsid w:val="00A90F27"/>
    <w:rsid w:val="00A93473"/>
    <w:rsid w:val="00A94959"/>
    <w:rsid w:val="00AA3E70"/>
    <w:rsid w:val="00AA436E"/>
    <w:rsid w:val="00AA5DE7"/>
    <w:rsid w:val="00AA6C1E"/>
    <w:rsid w:val="00AB1E5D"/>
    <w:rsid w:val="00AB43F0"/>
    <w:rsid w:val="00AB5D6B"/>
    <w:rsid w:val="00AB6D1D"/>
    <w:rsid w:val="00AB70C8"/>
    <w:rsid w:val="00AC1B4C"/>
    <w:rsid w:val="00AC207D"/>
    <w:rsid w:val="00AC22B8"/>
    <w:rsid w:val="00AC561A"/>
    <w:rsid w:val="00AD47A7"/>
    <w:rsid w:val="00AD5020"/>
    <w:rsid w:val="00AD5419"/>
    <w:rsid w:val="00AD74BC"/>
    <w:rsid w:val="00AE004E"/>
    <w:rsid w:val="00AE0175"/>
    <w:rsid w:val="00AE46A2"/>
    <w:rsid w:val="00AE49EF"/>
    <w:rsid w:val="00AE4B74"/>
    <w:rsid w:val="00AF7394"/>
    <w:rsid w:val="00B0348A"/>
    <w:rsid w:val="00B040B8"/>
    <w:rsid w:val="00B052FB"/>
    <w:rsid w:val="00B063FC"/>
    <w:rsid w:val="00B07FC5"/>
    <w:rsid w:val="00B128CF"/>
    <w:rsid w:val="00B13A6F"/>
    <w:rsid w:val="00B1498F"/>
    <w:rsid w:val="00B149FA"/>
    <w:rsid w:val="00B161D8"/>
    <w:rsid w:val="00B26D41"/>
    <w:rsid w:val="00B36D46"/>
    <w:rsid w:val="00B4488A"/>
    <w:rsid w:val="00B45C57"/>
    <w:rsid w:val="00B47281"/>
    <w:rsid w:val="00B6313F"/>
    <w:rsid w:val="00B6735F"/>
    <w:rsid w:val="00B70CFE"/>
    <w:rsid w:val="00B71DEF"/>
    <w:rsid w:val="00B73321"/>
    <w:rsid w:val="00B73488"/>
    <w:rsid w:val="00B7615B"/>
    <w:rsid w:val="00B90DB7"/>
    <w:rsid w:val="00B910F3"/>
    <w:rsid w:val="00B96334"/>
    <w:rsid w:val="00B979C6"/>
    <w:rsid w:val="00BA0DDD"/>
    <w:rsid w:val="00BA31AB"/>
    <w:rsid w:val="00BB1A9F"/>
    <w:rsid w:val="00BC42C8"/>
    <w:rsid w:val="00BC4F7E"/>
    <w:rsid w:val="00BD245F"/>
    <w:rsid w:val="00BD3590"/>
    <w:rsid w:val="00BD36EC"/>
    <w:rsid w:val="00BE41F6"/>
    <w:rsid w:val="00BF09C5"/>
    <w:rsid w:val="00BF4264"/>
    <w:rsid w:val="00BF4CF9"/>
    <w:rsid w:val="00BF575E"/>
    <w:rsid w:val="00BF6A01"/>
    <w:rsid w:val="00C00D5E"/>
    <w:rsid w:val="00C05925"/>
    <w:rsid w:val="00C07A4E"/>
    <w:rsid w:val="00C1207F"/>
    <w:rsid w:val="00C20EEE"/>
    <w:rsid w:val="00C22F72"/>
    <w:rsid w:val="00C24FD5"/>
    <w:rsid w:val="00C274ED"/>
    <w:rsid w:val="00C31AE5"/>
    <w:rsid w:val="00C40EA7"/>
    <w:rsid w:val="00C43085"/>
    <w:rsid w:val="00C53BD3"/>
    <w:rsid w:val="00C56332"/>
    <w:rsid w:val="00C569BE"/>
    <w:rsid w:val="00C632DD"/>
    <w:rsid w:val="00C65283"/>
    <w:rsid w:val="00C65EB4"/>
    <w:rsid w:val="00C70347"/>
    <w:rsid w:val="00C72D34"/>
    <w:rsid w:val="00C80192"/>
    <w:rsid w:val="00C8080F"/>
    <w:rsid w:val="00C91704"/>
    <w:rsid w:val="00C9375D"/>
    <w:rsid w:val="00CA4AE7"/>
    <w:rsid w:val="00CA5465"/>
    <w:rsid w:val="00CA59CD"/>
    <w:rsid w:val="00CA6844"/>
    <w:rsid w:val="00CB205B"/>
    <w:rsid w:val="00CB3A56"/>
    <w:rsid w:val="00CB505E"/>
    <w:rsid w:val="00CB66FE"/>
    <w:rsid w:val="00CC16F6"/>
    <w:rsid w:val="00CC2B69"/>
    <w:rsid w:val="00CC38B7"/>
    <w:rsid w:val="00CC4746"/>
    <w:rsid w:val="00CD332A"/>
    <w:rsid w:val="00CD4887"/>
    <w:rsid w:val="00CD5A24"/>
    <w:rsid w:val="00CE33A3"/>
    <w:rsid w:val="00CE3D6F"/>
    <w:rsid w:val="00CE4660"/>
    <w:rsid w:val="00CE505F"/>
    <w:rsid w:val="00CF3CCE"/>
    <w:rsid w:val="00CF7C7F"/>
    <w:rsid w:val="00D007E7"/>
    <w:rsid w:val="00D11885"/>
    <w:rsid w:val="00D12442"/>
    <w:rsid w:val="00D12F03"/>
    <w:rsid w:val="00D142E7"/>
    <w:rsid w:val="00D21E70"/>
    <w:rsid w:val="00D23BB0"/>
    <w:rsid w:val="00D244C5"/>
    <w:rsid w:val="00D25754"/>
    <w:rsid w:val="00D2678B"/>
    <w:rsid w:val="00D3483E"/>
    <w:rsid w:val="00D36B8D"/>
    <w:rsid w:val="00D37160"/>
    <w:rsid w:val="00D41305"/>
    <w:rsid w:val="00D510AD"/>
    <w:rsid w:val="00D5161F"/>
    <w:rsid w:val="00D5202F"/>
    <w:rsid w:val="00D52CD4"/>
    <w:rsid w:val="00D5583B"/>
    <w:rsid w:val="00D56F3F"/>
    <w:rsid w:val="00D63259"/>
    <w:rsid w:val="00D65EF3"/>
    <w:rsid w:val="00D66C40"/>
    <w:rsid w:val="00D77866"/>
    <w:rsid w:val="00D82FA5"/>
    <w:rsid w:val="00D90D66"/>
    <w:rsid w:val="00D90D6B"/>
    <w:rsid w:val="00D93312"/>
    <w:rsid w:val="00DA5610"/>
    <w:rsid w:val="00DA6D06"/>
    <w:rsid w:val="00DB273A"/>
    <w:rsid w:val="00DB31DE"/>
    <w:rsid w:val="00DB37E2"/>
    <w:rsid w:val="00DC0C8F"/>
    <w:rsid w:val="00DC2B17"/>
    <w:rsid w:val="00DC453E"/>
    <w:rsid w:val="00DC7179"/>
    <w:rsid w:val="00DD1E7F"/>
    <w:rsid w:val="00DD2A1E"/>
    <w:rsid w:val="00DE026F"/>
    <w:rsid w:val="00DE079E"/>
    <w:rsid w:val="00DE1480"/>
    <w:rsid w:val="00DE2849"/>
    <w:rsid w:val="00DE39CF"/>
    <w:rsid w:val="00DE7163"/>
    <w:rsid w:val="00DF1A49"/>
    <w:rsid w:val="00DF5B14"/>
    <w:rsid w:val="00DF67BB"/>
    <w:rsid w:val="00E03192"/>
    <w:rsid w:val="00E03285"/>
    <w:rsid w:val="00E06C9C"/>
    <w:rsid w:val="00E11785"/>
    <w:rsid w:val="00E1240A"/>
    <w:rsid w:val="00E1385E"/>
    <w:rsid w:val="00E14601"/>
    <w:rsid w:val="00E14DC6"/>
    <w:rsid w:val="00E15340"/>
    <w:rsid w:val="00E16613"/>
    <w:rsid w:val="00E16E03"/>
    <w:rsid w:val="00E30583"/>
    <w:rsid w:val="00E32694"/>
    <w:rsid w:val="00E340FB"/>
    <w:rsid w:val="00E34585"/>
    <w:rsid w:val="00E365D7"/>
    <w:rsid w:val="00E41159"/>
    <w:rsid w:val="00E41FB8"/>
    <w:rsid w:val="00E46D95"/>
    <w:rsid w:val="00E476B3"/>
    <w:rsid w:val="00E520E5"/>
    <w:rsid w:val="00E53FCE"/>
    <w:rsid w:val="00E53FF1"/>
    <w:rsid w:val="00E54BCC"/>
    <w:rsid w:val="00E66363"/>
    <w:rsid w:val="00E66C9B"/>
    <w:rsid w:val="00E7046E"/>
    <w:rsid w:val="00E73011"/>
    <w:rsid w:val="00E74147"/>
    <w:rsid w:val="00E758D5"/>
    <w:rsid w:val="00E75DB1"/>
    <w:rsid w:val="00E824CF"/>
    <w:rsid w:val="00E8317C"/>
    <w:rsid w:val="00E8750C"/>
    <w:rsid w:val="00E87C2A"/>
    <w:rsid w:val="00E92B72"/>
    <w:rsid w:val="00E9302C"/>
    <w:rsid w:val="00E93545"/>
    <w:rsid w:val="00E94A2A"/>
    <w:rsid w:val="00EA00F9"/>
    <w:rsid w:val="00EA506F"/>
    <w:rsid w:val="00EA591E"/>
    <w:rsid w:val="00EB1C0B"/>
    <w:rsid w:val="00EB506A"/>
    <w:rsid w:val="00EB553B"/>
    <w:rsid w:val="00EB5D3C"/>
    <w:rsid w:val="00EC0FAD"/>
    <w:rsid w:val="00EC4117"/>
    <w:rsid w:val="00EC4785"/>
    <w:rsid w:val="00ED0698"/>
    <w:rsid w:val="00ED21CD"/>
    <w:rsid w:val="00ED2B72"/>
    <w:rsid w:val="00ED2F1A"/>
    <w:rsid w:val="00ED7470"/>
    <w:rsid w:val="00EE13B2"/>
    <w:rsid w:val="00EE1B96"/>
    <w:rsid w:val="00EF24AD"/>
    <w:rsid w:val="00EF2D0E"/>
    <w:rsid w:val="00F0055B"/>
    <w:rsid w:val="00F02DB8"/>
    <w:rsid w:val="00F06C1F"/>
    <w:rsid w:val="00F147EC"/>
    <w:rsid w:val="00F17789"/>
    <w:rsid w:val="00F2163D"/>
    <w:rsid w:val="00F24456"/>
    <w:rsid w:val="00F262F7"/>
    <w:rsid w:val="00F33D5F"/>
    <w:rsid w:val="00F34621"/>
    <w:rsid w:val="00F36FE0"/>
    <w:rsid w:val="00F41E2B"/>
    <w:rsid w:val="00F43983"/>
    <w:rsid w:val="00F46C91"/>
    <w:rsid w:val="00F47E50"/>
    <w:rsid w:val="00F51815"/>
    <w:rsid w:val="00F60AEA"/>
    <w:rsid w:val="00F624A2"/>
    <w:rsid w:val="00F671DE"/>
    <w:rsid w:val="00F70094"/>
    <w:rsid w:val="00F83AC5"/>
    <w:rsid w:val="00F9057C"/>
    <w:rsid w:val="00FA00D4"/>
    <w:rsid w:val="00FA1AFA"/>
    <w:rsid w:val="00FA34BC"/>
    <w:rsid w:val="00FB0EA8"/>
    <w:rsid w:val="00FB1E2E"/>
    <w:rsid w:val="00FB7BB3"/>
    <w:rsid w:val="00FC692A"/>
    <w:rsid w:val="00FC72D1"/>
    <w:rsid w:val="00FD0AF3"/>
    <w:rsid w:val="00FD2207"/>
    <w:rsid w:val="00FD381A"/>
    <w:rsid w:val="00FD3A24"/>
    <w:rsid w:val="00FD5054"/>
    <w:rsid w:val="00FD5B7E"/>
    <w:rsid w:val="00FD61FA"/>
    <w:rsid w:val="00FD7FCB"/>
    <w:rsid w:val="00FE3ED7"/>
    <w:rsid w:val="00FE42FA"/>
    <w:rsid w:val="00FE519A"/>
    <w:rsid w:val="00FF3A66"/>
    <w:rsid w:val="00FF4064"/>
    <w:rsid w:val="00FF6913"/>
    <w:rsid w:val="012E20D4"/>
    <w:rsid w:val="015654D4"/>
    <w:rsid w:val="03824BFB"/>
    <w:rsid w:val="039520F4"/>
    <w:rsid w:val="04014025"/>
    <w:rsid w:val="04A0447C"/>
    <w:rsid w:val="04BC30D3"/>
    <w:rsid w:val="04D004F1"/>
    <w:rsid w:val="05567229"/>
    <w:rsid w:val="05A73025"/>
    <w:rsid w:val="05C408C0"/>
    <w:rsid w:val="0607788C"/>
    <w:rsid w:val="06DC785C"/>
    <w:rsid w:val="06E61513"/>
    <w:rsid w:val="075263D7"/>
    <w:rsid w:val="079935D5"/>
    <w:rsid w:val="07BF6E05"/>
    <w:rsid w:val="083D542C"/>
    <w:rsid w:val="08F82741"/>
    <w:rsid w:val="0923035D"/>
    <w:rsid w:val="0971271E"/>
    <w:rsid w:val="09835768"/>
    <w:rsid w:val="09E95318"/>
    <w:rsid w:val="0A0F6167"/>
    <w:rsid w:val="0A87749C"/>
    <w:rsid w:val="0AB82A24"/>
    <w:rsid w:val="0B583EA0"/>
    <w:rsid w:val="0C7D0BFD"/>
    <w:rsid w:val="0CAA3C2C"/>
    <w:rsid w:val="0CB240D0"/>
    <w:rsid w:val="0CEC71A0"/>
    <w:rsid w:val="0D3C7404"/>
    <w:rsid w:val="0DA80457"/>
    <w:rsid w:val="0DF55858"/>
    <w:rsid w:val="0E7A6CE3"/>
    <w:rsid w:val="0EAC11F9"/>
    <w:rsid w:val="0EB52442"/>
    <w:rsid w:val="0F0F1FAC"/>
    <w:rsid w:val="0F2D1193"/>
    <w:rsid w:val="0F602E8D"/>
    <w:rsid w:val="101C7594"/>
    <w:rsid w:val="10624341"/>
    <w:rsid w:val="10FC055A"/>
    <w:rsid w:val="11542D81"/>
    <w:rsid w:val="11F369DC"/>
    <w:rsid w:val="12A55E62"/>
    <w:rsid w:val="12F10B09"/>
    <w:rsid w:val="13E63273"/>
    <w:rsid w:val="140F6542"/>
    <w:rsid w:val="14163340"/>
    <w:rsid w:val="14593CDB"/>
    <w:rsid w:val="14997AAB"/>
    <w:rsid w:val="15326D5B"/>
    <w:rsid w:val="15611BB6"/>
    <w:rsid w:val="156B3A12"/>
    <w:rsid w:val="15B25918"/>
    <w:rsid w:val="15B45C7D"/>
    <w:rsid w:val="16010C38"/>
    <w:rsid w:val="16F62BB2"/>
    <w:rsid w:val="176D353A"/>
    <w:rsid w:val="18AB7E79"/>
    <w:rsid w:val="190F0FD5"/>
    <w:rsid w:val="19AA5B19"/>
    <w:rsid w:val="1A704DB1"/>
    <w:rsid w:val="1A9D4E96"/>
    <w:rsid w:val="1B884CB7"/>
    <w:rsid w:val="1B9E4370"/>
    <w:rsid w:val="1BA926AB"/>
    <w:rsid w:val="1BD50186"/>
    <w:rsid w:val="1BE14E05"/>
    <w:rsid w:val="1CA053E7"/>
    <w:rsid w:val="1CBD1A1F"/>
    <w:rsid w:val="1CE1153E"/>
    <w:rsid w:val="1D07660E"/>
    <w:rsid w:val="1D2364EA"/>
    <w:rsid w:val="1D400FA3"/>
    <w:rsid w:val="1DAF275A"/>
    <w:rsid w:val="1F322955"/>
    <w:rsid w:val="1FDF2FF7"/>
    <w:rsid w:val="201310A0"/>
    <w:rsid w:val="202830E2"/>
    <w:rsid w:val="20675CDE"/>
    <w:rsid w:val="20963D59"/>
    <w:rsid w:val="20EA0C40"/>
    <w:rsid w:val="21116CDF"/>
    <w:rsid w:val="22374011"/>
    <w:rsid w:val="22830DC0"/>
    <w:rsid w:val="22E02D5C"/>
    <w:rsid w:val="23252541"/>
    <w:rsid w:val="23511A80"/>
    <w:rsid w:val="23EC105F"/>
    <w:rsid w:val="245976B3"/>
    <w:rsid w:val="24CF64A7"/>
    <w:rsid w:val="25103ED6"/>
    <w:rsid w:val="25604FD7"/>
    <w:rsid w:val="25680165"/>
    <w:rsid w:val="26217FEB"/>
    <w:rsid w:val="263451D8"/>
    <w:rsid w:val="26917CE7"/>
    <w:rsid w:val="2697775B"/>
    <w:rsid w:val="273809D9"/>
    <w:rsid w:val="27791C7F"/>
    <w:rsid w:val="27A355FA"/>
    <w:rsid w:val="284D77A5"/>
    <w:rsid w:val="28EF2049"/>
    <w:rsid w:val="29C574EF"/>
    <w:rsid w:val="29CB760E"/>
    <w:rsid w:val="2A1D4B0B"/>
    <w:rsid w:val="2A281E94"/>
    <w:rsid w:val="2B292F76"/>
    <w:rsid w:val="2B686E68"/>
    <w:rsid w:val="2BD6225E"/>
    <w:rsid w:val="2C050FDA"/>
    <w:rsid w:val="2D1D45B6"/>
    <w:rsid w:val="2D573FC7"/>
    <w:rsid w:val="2DC801CD"/>
    <w:rsid w:val="2E2439A0"/>
    <w:rsid w:val="2E2966F2"/>
    <w:rsid w:val="2F5A0E92"/>
    <w:rsid w:val="2FA21A17"/>
    <w:rsid w:val="2FDD59D6"/>
    <w:rsid w:val="30064718"/>
    <w:rsid w:val="306D11C7"/>
    <w:rsid w:val="31691FD3"/>
    <w:rsid w:val="31A01909"/>
    <w:rsid w:val="322224AD"/>
    <w:rsid w:val="32323DAC"/>
    <w:rsid w:val="32795F16"/>
    <w:rsid w:val="329F347F"/>
    <w:rsid w:val="32A36CB2"/>
    <w:rsid w:val="32D01C2C"/>
    <w:rsid w:val="32E91F4D"/>
    <w:rsid w:val="334F46FB"/>
    <w:rsid w:val="339D63C5"/>
    <w:rsid w:val="34000A08"/>
    <w:rsid w:val="343F2BFE"/>
    <w:rsid w:val="352F1E56"/>
    <w:rsid w:val="355D730A"/>
    <w:rsid w:val="35AA6E1B"/>
    <w:rsid w:val="363F68B7"/>
    <w:rsid w:val="36BC4678"/>
    <w:rsid w:val="37470C96"/>
    <w:rsid w:val="37691E26"/>
    <w:rsid w:val="393E7C9D"/>
    <w:rsid w:val="3978797B"/>
    <w:rsid w:val="39B65A05"/>
    <w:rsid w:val="39C179A1"/>
    <w:rsid w:val="3B406351"/>
    <w:rsid w:val="3BC639A5"/>
    <w:rsid w:val="3BEA1233"/>
    <w:rsid w:val="3C09259C"/>
    <w:rsid w:val="3CAE31BC"/>
    <w:rsid w:val="3CBA3DEB"/>
    <w:rsid w:val="3CC616A2"/>
    <w:rsid w:val="3CD94976"/>
    <w:rsid w:val="3D3E6A1A"/>
    <w:rsid w:val="3D4060F7"/>
    <w:rsid w:val="3D4D1F5B"/>
    <w:rsid w:val="3D6B5C68"/>
    <w:rsid w:val="3D8E7A54"/>
    <w:rsid w:val="3E4361D3"/>
    <w:rsid w:val="3E8D1C26"/>
    <w:rsid w:val="3ECD5FC9"/>
    <w:rsid w:val="3F61610D"/>
    <w:rsid w:val="3F750B0C"/>
    <w:rsid w:val="40181690"/>
    <w:rsid w:val="403551CF"/>
    <w:rsid w:val="413C55E7"/>
    <w:rsid w:val="4147609D"/>
    <w:rsid w:val="41C3135B"/>
    <w:rsid w:val="42160869"/>
    <w:rsid w:val="42930CE0"/>
    <w:rsid w:val="429404B4"/>
    <w:rsid w:val="42D6255C"/>
    <w:rsid w:val="42E00017"/>
    <w:rsid w:val="432F7C48"/>
    <w:rsid w:val="43A31555"/>
    <w:rsid w:val="43EA70D3"/>
    <w:rsid w:val="4450056E"/>
    <w:rsid w:val="44BE60E9"/>
    <w:rsid w:val="44CB5AE6"/>
    <w:rsid w:val="453B335F"/>
    <w:rsid w:val="455E19CD"/>
    <w:rsid w:val="45AF6B58"/>
    <w:rsid w:val="46046DCE"/>
    <w:rsid w:val="461D06A3"/>
    <w:rsid w:val="461E493E"/>
    <w:rsid w:val="46570B1B"/>
    <w:rsid w:val="469103B3"/>
    <w:rsid w:val="472E0D44"/>
    <w:rsid w:val="485953CB"/>
    <w:rsid w:val="493A387D"/>
    <w:rsid w:val="49A630CD"/>
    <w:rsid w:val="4A164FDF"/>
    <w:rsid w:val="4A794045"/>
    <w:rsid w:val="4B454A71"/>
    <w:rsid w:val="4BA31879"/>
    <w:rsid w:val="4BC977FF"/>
    <w:rsid w:val="4BF51D44"/>
    <w:rsid w:val="4D2F1A6E"/>
    <w:rsid w:val="4DB45199"/>
    <w:rsid w:val="4DD91D22"/>
    <w:rsid w:val="4E1B0CE3"/>
    <w:rsid w:val="4E847A3C"/>
    <w:rsid w:val="4E8E6245"/>
    <w:rsid w:val="4EA62CEA"/>
    <w:rsid w:val="4F264447"/>
    <w:rsid w:val="4F2B6FF6"/>
    <w:rsid w:val="4F71648F"/>
    <w:rsid w:val="4FAF77D7"/>
    <w:rsid w:val="501B1BCD"/>
    <w:rsid w:val="50AC5AE4"/>
    <w:rsid w:val="50C56413"/>
    <w:rsid w:val="513E2DEF"/>
    <w:rsid w:val="51427FAD"/>
    <w:rsid w:val="516F19F6"/>
    <w:rsid w:val="51F338FA"/>
    <w:rsid w:val="520E1EB9"/>
    <w:rsid w:val="527133BA"/>
    <w:rsid w:val="527C48C0"/>
    <w:rsid w:val="52BF6F7A"/>
    <w:rsid w:val="53050897"/>
    <w:rsid w:val="532F5345"/>
    <w:rsid w:val="53652F6F"/>
    <w:rsid w:val="536C3EA5"/>
    <w:rsid w:val="53B612F9"/>
    <w:rsid w:val="53EC4A18"/>
    <w:rsid w:val="55257CA8"/>
    <w:rsid w:val="55273BDF"/>
    <w:rsid w:val="5585725C"/>
    <w:rsid w:val="55A2609A"/>
    <w:rsid w:val="55AE47C2"/>
    <w:rsid w:val="55BE20C0"/>
    <w:rsid w:val="56AA171A"/>
    <w:rsid w:val="56AB4331"/>
    <w:rsid w:val="56B5172A"/>
    <w:rsid w:val="588F1C43"/>
    <w:rsid w:val="5A20183C"/>
    <w:rsid w:val="5A290FBC"/>
    <w:rsid w:val="5A29367E"/>
    <w:rsid w:val="5ADE6B12"/>
    <w:rsid w:val="5AF05421"/>
    <w:rsid w:val="5B3616DF"/>
    <w:rsid w:val="5C633B72"/>
    <w:rsid w:val="5C6359E3"/>
    <w:rsid w:val="5C7F7EBB"/>
    <w:rsid w:val="5D726002"/>
    <w:rsid w:val="5DB074A5"/>
    <w:rsid w:val="5EB328EE"/>
    <w:rsid w:val="5EC62690"/>
    <w:rsid w:val="5EED6C4E"/>
    <w:rsid w:val="603A1083"/>
    <w:rsid w:val="609C3DF5"/>
    <w:rsid w:val="60A720D7"/>
    <w:rsid w:val="60A80DDE"/>
    <w:rsid w:val="60EF7972"/>
    <w:rsid w:val="613908B8"/>
    <w:rsid w:val="61AD0185"/>
    <w:rsid w:val="61DB5E69"/>
    <w:rsid w:val="6224396B"/>
    <w:rsid w:val="62D13C5C"/>
    <w:rsid w:val="62F87294"/>
    <w:rsid w:val="635B6E73"/>
    <w:rsid w:val="63652D9E"/>
    <w:rsid w:val="637950BD"/>
    <w:rsid w:val="637D0105"/>
    <w:rsid w:val="63B938C0"/>
    <w:rsid w:val="63F22F98"/>
    <w:rsid w:val="6435791B"/>
    <w:rsid w:val="643D6B20"/>
    <w:rsid w:val="653450F7"/>
    <w:rsid w:val="653613CA"/>
    <w:rsid w:val="657B73EC"/>
    <w:rsid w:val="658C7A29"/>
    <w:rsid w:val="65AB0BBC"/>
    <w:rsid w:val="65C4173A"/>
    <w:rsid w:val="665851D3"/>
    <w:rsid w:val="66D2123F"/>
    <w:rsid w:val="67585719"/>
    <w:rsid w:val="67B42E85"/>
    <w:rsid w:val="67CC0B43"/>
    <w:rsid w:val="68D474EE"/>
    <w:rsid w:val="694B1A4D"/>
    <w:rsid w:val="699B5517"/>
    <w:rsid w:val="6A40698E"/>
    <w:rsid w:val="6A45726F"/>
    <w:rsid w:val="6AA3492E"/>
    <w:rsid w:val="6AE75E8E"/>
    <w:rsid w:val="6B39648E"/>
    <w:rsid w:val="6B89750E"/>
    <w:rsid w:val="6BC83FE8"/>
    <w:rsid w:val="6BF90737"/>
    <w:rsid w:val="6C904B6A"/>
    <w:rsid w:val="6D792F05"/>
    <w:rsid w:val="6F3B4D17"/>
    <w:rsid w:val="6F594F44"/>
    <w:rsid w:val="6FD66FD0"/>
    <w:rsid w:val="6FDE285D"/>
    <w:rsid w:val="72E1015B"/>
    <w:rsid w:val="73950BF3"/>
    <w:rsid w:val="74CB2342"/>
    <w:rsid w:val="75495DE2"/>
    <w:rsid w:val="75637BA8"/>
    <w:rsid w:val="764D2C97"/>
    <w:rsid w:val="765D75B7"/>
    <w:rsid w:val="777452A5"/>
    <w:rsid w:val="77844B57"/>
    <w:rsid w:val="779D0322"/>
    <w:rsid w:val="77A221ED"/>
    <w:rsid w:val="77CB714A"/>
    <w:rsid w:val="786002D9"/>
    <w:rsid w:val="787C1D30"/>
    <w:rsid w:val="788346D1"/>
    <w:rsid w:val="78D478BC"/>
    <w:rsid w:val="79625009"/>
    <w:rsid w:val="7A0D4B63"/>
    <w:rsid w:val="7A2143C1"/>
    <w:rsid w:val="7A270AE6"/>
    <w:rsid w:val="7A757AD0"/>
    <w:rsid w:val="7B01707A"/>
    <w:rsid w:val="7B575D5E"/>
    <w:rsid w:val="7B7C3F4A"/>
    <w:rsid w:val="7BA80671"/>
    <w:rsid w:val="7BA92326"/>
    <w:rsid w:val="7BC875C2"/>
    <w:rsid w:val="7C4043CF"/>
    <w:rsid w:val="7C682FAA"/>
    <w:rsid w:val="7CD7791D"/>
    <w:rsid w:val="7D394B4C"/>
    <w:rsid w:val="7D3C00D5"/>
    <w:rsid w:val="7D73481D"/>
    <w:rsid w:val="7DAC03A7"/>
    <w:rsid w:val="7DBF10F8"/>
    <w:rsid w:val="7DD42109"/>
    <w:rsid w:val="7E6B33B7"/>
    <w:rsid w:val="7F156CA8"/>
    <w:rsid w:val="7F167FFF"/>
    <w:rsid w:val="7F2F498C"/>
    <w:rsid w:val="7F693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0" w:semiHidden="0" w:name="toc 4"/>
    <w:lsdException w:qFormat="1" w:uiPriority="0" w:semiHidden="0" w:name="toc 5"/>
    <w:lsdException w:qFormat="1" w:uiPriority="0" w:semiHidden="0" w:name="toc 6"/>
    <w:lsdException w:qFormat="1" w:uiPriority="0" w:semiHidden="0" w:name="toc 7"/>
    <w:lsdException w:qFormat="1" w:uiPriority="0" w:semiHidden="0" w:name="toc 8"/>
    <w:lsdException w:qFormat="1" w:uiPriority="0" w:semiHidden="0" w:name="toc 9"/>
    <w:lsdException w:qFormat="1" w:uiPriority="0" w:semiHidden="0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qFormat="1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qFormat="1" w:uiPriority="0" w:semiHidden="0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0" w:semiHidden="0" w:name="Body Text 3"/>
    <w:lsdException w:qFormat="1" w:uiPriority="0" w:semiHidden="0" w:name="Body Text Indent 2"/>
    <w:lsdException w:qFormat="1" w:uiPriority="0" w:semiHidden="0" w:name="Body Text Indent 3"/>
    <w:lsdException w:uiPriority="99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0" w:semiHidden="0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69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hAnsi="Times New Roman"/>
      <w:kern w:val="44"/>
      <w:sz w:val="44"/>
      <w:szCs w:val="44"/>
    </w:rPr>
  </w:style>
  <w:style w:type="paragraph" w:styleId="4">
    <w:name w:val="heading 2"/>
    <w:basedOn w:val="1"/>
    <w:next w:val="1"/>
    <w:link w:val="6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79"/>
    <w:qFormat/>
    <w:uiPriority w:val="0"/>
    <w:pPr>
      <w:widowControl/>
      <w:spacing w:after="160" w:line="240" w:lineRule="exact"/>
      <w:jc w:val="left"/>
      <w:outlineLvl w:val="2"/>
    </w:pPr>
    <w:rPr>
      <w:rFonts w:ascii="Verdana" w:hAnsi="Verdana"/>
      <w:kern w:val="0"/>
      <w:szCs w:val="20"/>
      <w:lang w:eastAsia="en-US"/>
    </w:rPr>
  </w:style>
  <w:style w:type="paragraph" w:styleId="5">
    <w:name w:val="heading 4"/>
    <w:basedOn w:val="1"/>
    <w:next w:val="1"/>
    <w:link w:val="72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38">
    <w:name w:val="Default Paragraph Font"/>
    <w:unhideWhenUsed/>
    <w:qFormat/>
    <w:uiPriority w:val="1"/>
  </w:style>
  <w:style w:type="table" w:default="1" w:styleId="3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0"/>
    <w:pPr>
      <w:ind w:left="1260"/>
      <w:jc w:val="left"/>
    </w:pPr>
    <w:rPr>
      <w:sz w:val="18"/>
      <w:szCs w:val="18"/>
    </w:rPr>
  </w:style>
  <w:style w:type="paragraph" w:styleId="7">
    <w:name w:val="Normal Indent"/>
    <w:basedOn w:val="1"/>
    <w:link w:val="58"/>
    <w:unhideWhenUsed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8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9">
    <w:name w:val="Document Map"/>
    <w:basedOn w:val="1"/>
    <w:link w:val="48"/>
    <w:unhideWhenUsed/>
    <w:qFormat/>
    <w:uiPriority w:val="0"/>
    <w:pPr>
      <w:widowControl/>
      <w:shd w:val="clear" w:color="auto" w:fill="000080"/>
      <w:jc w:val="left"/>
    </w:pPr>
    <w:rPr>
      <w:rFonts w:ascii="Times New Roman" w:hAnsi="Times New Roman"/>
      <w:kern w:val="0"/>
      <w:szCs w:val="20"/>
    </w:rPr>
  </w:style>
  <w:style w:type="paragraph" w:styleId="10">
    <w:name w:val="annotation text"/>
    <w:basedOn w:val="1"/>
    <w:link w:val="86"/>
    <w:unhideWhenUsed/>
    <w:qFormat/>
    <w:uiPriority w:val="0"/>
    <w:pPr>
      <w:jc w:val="left"/>
    </w:pPr>
    <w:rPr>
      <w:rFonts w:ascii="Times New Roman" w:hAnsi="Times New Roman"/>
      <w:szCs w:val="24"/>
    </w:rPr>
  </w:style>
  <w:style w:type="paragraph" w:styleId="11">
    <w:name w:val="Body Text 3"/>
    <w:basedOn w:val="1"/>
    <w:link w:val="65"/>
    <w:unhideWhenUsed/>
    <w:qFormat/>
    <w:uiPriority w:val="0"/>
    <w:pPr>
      <w:spacing w:after="120"/>
    </w:pPr>
    <w:rPr>
      <w:rFonts w:ascii="Times New Roman" w:hAnsi="Times New Roman"/>
      <w:sz w:val="16"/>
      <w:szCs w:val="16"/>
    </w:rPr>
  </w:style>
  <w:style w:type="paragraph" w:styleId="12">
    <w:name w:val="Closing"/>
    <w:basedOn w:val="1"/>
    <w:link w:val="76"/>
    <w:unhideWhenUsed/>
    <w:qFormat/>
    <w:uiPriority w:val="0"/>
    <w:pPr>
      <w:ind w:left="100" w:leftChars="2100"/>
    </w:pPr>
    <w:rPr>
      <w:rFonts w:ascii="宋体" w:hAnsi="宋体"/>
      <w:color w:val="000000"/>
      <w:sz w:val="24"/>
      <w:szCs w:val="20"/>
    </w:rPr>
  </w:style>
  <w:style w:type="paragraph" w:styleId="13">
    <w:name w:val="Body Text"/>
    <w:basedOn w:val="1"/>
    <w:link w:val="78"/>
    <w:unhideWhenUsed/>
    <w:qFormat/>
    <w:uiPriority w:val="0"/>
    <w:pPr>
      <w:spacing w:line="360" w:lineRule="auto"/>
    </w:pPr>
    <w:rPr>
      <w:rFonts w:ascii="Times New Roman" w:hAnsi="Times New Roman"/>
      <w:szCs w:val="20"/>
    </w:rPr>
  </w:style>
  <w:style w:type="paragraph" w:styleId="14">
    <w:name w:val="Body Text Indent"/>
    <w:basedOn w:val="1"/>
    <w:link w:val="84"/>
    <w:unhideWhenUsed/>
    <w:qFormat/>
    <w:uiPriority w:val="0"/>
    <w:pPr>
      <w:ind w:firstLine="830" w:firstLineChars="352"/>
    </w:pPr>
    <w:rPr>
      <w:rFonts w:ascii="仿宋_GB2312" w:hAnsi="Times New Roman" w:eastAsia="仿宋_GB2312"/>
      <w:sz w:val="32"/>
      <w:szCs w:val="20"/>
    </w:rPr>
  </w:style>
  <w:style w:type="paragraph" w:styleId="15">
    <w:name w:val="toc 5"/>
    <w:basedOn w:val="1"/>
    <w:next w:val="1"/>
    <w:unhideWhenUsed/>
    <w:qFormat/>
    <w:uiPriority w:val="0"/>
    <w:pPr>
      <w:ind w:left="840"/>
      <w:jc w:val="left"/>
    </w:pPr>
    <w:rPr>
      <w:sz w:val="18"/>
      <w:szCs w:val="18"/>
    </w:rPr>
  </w:style>
  <w:style w:type="paragraph" w:styleId="16">
    <w:name w:val="toc 3"/>
    <w:basedOn w:val="1"/>
    <w:next w:val="1"/>
    <w:unhideWhenUsed/>
    <w:qFormat/>
    <w:uiPriority w:val="39"/>
    <w:pPr>
      <w:tabs>
        <w:tab w:val="left" w:pos="900"/>
        <w:tab w:val="left" w:pos="1080"/>
      </w:tabs>
      <w:ind w:left="840" w:leftChars="400"/>
    </w:pPr>
    <w:rPr>
      <w:rFonts w:ascii="宋体" w:hAnsi="宋体"/>
      <w:i/>
      <w:iCs/>
      <w:szCs w:val="24"/>
    </w:rPr>
  </w:style>
  <w:style w:type="paragraph" w:styleId="17">
    <w:name w:val="Plain Text"/>
    <w:basedOn w:val="1"/>
    <w:link w:val="49"/>
    <w:unhideWhenUsed/>
    <w:qFormat/>
    <w:uiPriority w:val="0"/>
    <w:rPr>
      <w:rFonts w:hint="eastAsia" w:ascii="宋体" w:hAnsi="Courier New"/>
      <w:szCs w:val="21"/>
    </w:rPr>
  </w:style>
  <w:style w:type="paragraph" w:styleId="18">
    <w:name w:val="toc 8"/>
    <w:basedOn w:val="1"/>
    <w:next w:val="1"/>
    <w:unhideWhenUsed/>
    <w:qFormat/>
    <w:uiPriority w:val="0"/>
    <w:pPr>
      <w:ind w:left="1470"/>
      <w:jc w:val="left"/>
    </w:pPr>
    <w:rPr>
      <w:sz w:val="18"/>
      <w:szCs w:val="18"/>
    </w:rPr>
  </w:style>
  <w:style w:type="paragraph" w:styleId="19">
    <w:name w:val="Date"/>
    <w:basedOn w:val="1"/>
    <w:next w:val="1"/>
    <w:link w:val="59"/>
    <w:unhideWhenUsed/>
    <w:qFormat/>
    <w:uiPriority w:val="0"/>
    <w:pPr>
      <w:ind w:left="100" w:leftChars="2500"/>
    </w:pPr>
    <w:rPr>
      <w:rFonts w:ascii="Times New Roman" w:hAnsi="Times New Roman"/>
      <w:szCs w:val="24"/>
    </w:rPr>
  </w:style>
  <w:style w:type="paragraph" w:styleId="20">
    <w:name w:val="Body Text Indent 2"/>
    <w:basedOn w:val="1"/>
    <w:link w:val="62"/>
    <w:unhideWhenUsed/>
    <w:qFormat/>
    <w:uiPriority w:val="0"/>
    <w:pPr>
      <w:spacing w:after="120" w:line="480" w:lineRule="auto"/>
      <w:ind w:left="420" w:leftChars="200"/>
    </w:pPr>
    <w:rPr>
      <w:rFonts w:ascii="Times New Roman" w:hAnsi="Times New Roman"/>
      <w:szCs w:val="24"/>
    </w:rPr>
  </w:style>
  <w:style w:type="paragraph" w:styleId="21">
    <w:name w:val="Balloon Text"/>
    <w:basedOn w:val="1"/>
    <w:link w:val="70"/>
    <w:unhideWhenUsed/>
    <w:qFormat/>
    <w:uiPriority w:val="0"/>
    <w:rPr>
      <w:rFonts w:ascii="Times New Roman" w:hAnsi="Times New Roman"/>
      <w:sz w:val="18"/>
      <w:szCs w:val="18"/>
    </w:rPr>
  </w:style>
  <w:style w:type="paragraph" w:styleId="22">
    <w:name w:val="footer"/>
    <w:basedOn w:val="1"/>
    <w:link w:val="5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23">
    <w:name w:val="header"/>
    <w:basedOn w:val="1"/>
    <w:link w:val="4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24">
    <w:name w:val="toc 1"/>
    <w:basedOn w:val="1"/>
    <w:next w:val="1"/>
    <w:unhideWhenUsed/>
    <w:qFormat/>
    <w:uiPriority w:val="39"/>
    <w:rPr>
      <w:rFonts w:ascii="Times New Roman" w:hAnsi="Times New Roman"/>
      <w:szCs w:val="24"/>
    </w:rPr>
  </w:style>
  <w:style w:type="paragraph" w:styleId="25">
    <w:name w:val="toc 4"/>
    <w:basedOn w:val="1"/>
    <w:next w:val="1"/>
    <w:unhideWhenUsed/>
    <w:qFormat/>
    <w:uiPriority w:val="0"/>
    <w:pPr>
      <w:ind w:left="630"/>
      <w:jc w:val="left"/>
    </w:pPr>
    <w:rPr>
      <w:sz w:val="18"/>
      <w:szCs w:val="18"/>
    </w:rPr>
  </w:style>
  <w:style w:type="paragraph" w:styleId="26">
    <w:name w:val="index heading"/>
    <w:basedOn w:val="1"/>
    <w:next w:val="27"/>
    <w:unhideWhenUsed/>
    <w:qFormat/>
    <w:uiPriority w:val="0"/>
    <w:rPr>
      <w:rFonts w:ascii="Times New Roman" w:hAnsi="Times New Roman"/>
      <w:szCs w:val="20"/>
    </w:rPr>
  </w:style>
  <w:style w:type="paragraph" w:styleId="27">
    <w:name w:val="index 1"/>
    <w:basedOn w:val="1"/>
    <w:next w:val="1"/>
    <w:unhideWhenUsed/>
    <w:qFormat/>
    <w:uiPriority w:val="0"/>
    <w:pPr>
      <w:tabs>
        <w:tab w:val="left" w:pos="7740"/>
      </w:tabs>
      <w:jc w:val="center"/>
    </w:pPr>
    <w:rPr>
      <w:rFonts w:ascii="仿宋" w:hAnsi="仿宋" w:eastAsia="仿宋"/>
      <w:b/>
      <w:sz w:val="28"/>
      <w:szCs w:val="28"/>
    </w:rPr>
  </w:style>
  <w:style w:type="paragraph" w:styleId="28">
    <w:name w:val="toc 6"/>
    <w:basedOn w:val="1"/>
    <w:next w:val="1"/>
    <w:unhideWhenUsed/>
    <w:qFormat/>
    <w:uiPriority w:val="0"/>
    <w:pPr>
      <w:ind w:left="1050"/>
      <w:jc w:val="left"/>
    </w:pPr>
    <w:rPr>
      <w:sz w:val="18"/>
      <w:szCs w:val="18"/>
    </w:rPr>
  </w:style>
  <w:style w:type="paragraph" w:styleId="29">
    <w:name w:val="Body Text Indent 3"/>
    <w:basedOn w:val="1"/>
    <w:link w:val="71"/>
    <w:unhideWhenUsed/>
    <w:qFormat/>
    <w:uiPriority w:val="0"/>
    <w:pPr>
      <w:spacing w:line="360" w:lineRule="auto"/>
      <w:ind w:firstLine="420" w:firstLineChars="200"/>
    </w:pPr>
    <w:rPr>
      <w:rFonts w:ascii="Times New Roman" w:hAnsi="Times New Roman"/>
      <w:szCs w:val="20"/>
    </w:rPr>
  </w:style>
  <w:style w:type="paragraph" w:styleId="30">
    <w:name w:val="toc 2"/>
    <w:basedOn w:val="1"/>
    <w:next w:val="1"/>
    <w:unhideWhenUsed/>
    <w:qFormat/>
    <w:uiPriority w:val="39"/>
    <w:pPr>
      <w:tabs>
        <w:tab w:val="right" w:leader="dot" w:pos="8302"/>
      </w:tabs>
      <w:jc w:val="left"/>
    </w:pPr>
    <w:rPr>
      <w:rFonts w:ascii="仿宋_GB2312" w:hAnsi="仿宋" w:eastAsia="仿宋_GB2312"/>
      <w:b/>
      <w:smallCaps/>
      <w:kern w:val="0"/>
      <w:szCs w:val="21"/>
    </w:rPr>
  </w:style>
  <w:style w:type="paragraph" w:styleId="31">
    <w:name w:val="toc 9"/>
    <w:basedOn w:val="1"/>
    <w:next w:val="1"/>
    <w:unhideWhenUsed/>
    <w:qFormat/>
    <w:uiPriority w:val="0"/>
    <w:pPr>
      <w:ind w:left="1680"/>
      <w:jc w:val="left"/>
    </w:pPr>
    <w:rPr>
      <w:sz w:val="18"/>
      <w:szCs w:val="18"/>
    </w:rPr>
  </w:style>
  <w:style w:type="paragraph" w:styleId="3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33">
    <w:name w:val="Title"/>
    <w:basedOn w:val="1"/>
    <w:link w:val="77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34">
    <w:name w:val="annotation subject"/>
    <w:basedOn w:val="10"/>
    <w:next w:val="10"/>
    <w:link w:val="81"/>
    <w:unhideWhenUsed/>
    <w:qFormat/>
    <w:uiPriority w:val="0"/>
    <w:rPr>
      <w:b/>
      <w:bCs/>
    </w:rPr>
  </w:style>
  <w:style w:type="paragraph" w:styleId="35">
    <w:name w:val="Body Text First Indent"/>
    <w:basedOn w:val="13"/>
    <w:link w:val="45"/>
    <w:unhideWhenUsed/>
    <w:qFormat/>
    <w:uiPriority w:val="0"/>
    <w:pPr>
      <w:spacing w:after="120" w:line="240" w:lineRule="auto"/>
      <w:ind w:firstLine="420" w:firstLineChars="100"/>
    </w:pPr>
    <w:rPr>
      <w:szCs w:val="24"/>
    </w:rPr>
  </w:style>
  <w:style w:type="table" w:styleId="37">
    <w:name w:val="Table Grid"/>
    <w:basedOn w:val="3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9">
    <w:name w:val="Strong"/>
    <w:qFormat/>
    <w:uiPriority w:val="0"/>
    <w:rPr>
      <w:rFonts w:hint="default" w:ascii="Tahoma" w:hAnsi="Tahoma" w:eastAsia="宋体" w:cs="Tahoma"/>
      <w:b/>
      <w:bCs/>
      <w:spacing w:val="10"/>
      <w:sz w:val="24"/>
      <w:lang w:val="en-US" w:eastAsia="zh-CN" w:bidi="ar-SA"/>
    </w:rPr>
  </w:style>
  <w:style w:type="character" w:styleId="40">
    <w:name w:val="page number"/>
    <w:basedOn w:val="38"/>
    <w:qFormat/>
    <w:uiPriority w:val="0"/>
  </w:style>
  <w:style w:type="character" w:styleId="41">
    <w:name w:val="FollowedHyperlink"/>
    <w:unhideWhenUsed/>
    <w:qFormat/>
    <w:uiPriority w:val="0"/>
    <w:rPr>
      <w:color w:val="954F72"/>
      <w:u w:val="single"/>
    </w:rPr>
  </w:style>
  <w:style w:type="character" w:styleId="42">
    <w:name w:val="Emphasis"/>
    <w:qFormat/>
    <w:uiPriority w:val="20"/>
    <w:rPr>
      <w:i/>
      <w:iCs/>
    </w:rPr>
  </w:style>
  <w:style w:type="character" w:styleId="43">
    <w:name w:val="Hyperlink"/>
    <w:unhideWhenUsed/>
    <w:qFormat/>
    <w:uiPriority w:val="99"/>
    <w:rPr>
      <w:color w:val="0000FF"/>
      <w:u w:val="single"/>
    </w:rPr>
  </w:style>
  <w:style w:type="character" w:styleId="44">
    <w:name w:val="annotation reference"/>
    <w:unhideWhenUsed/>
    <w:qFormat/>
    <w:uiPriority w:val="0"/>
    <w:rPr>
      <w:sz w:val="21"/>
      <w:szCs w:val="21"/>
    </w:rPr>
  </w:style>
  <w:style w:type="character" w:customStyle="1" w:styleId="45">
    <w:name w:val="正文首行缩进 Char"/>
    <w:link w:val="35"/>
    <w:qFormat/>
    <w:uiPriority w:val="0"/>
    <w:rPr>
      <w:kern w:val="2"/>
      <w:sz w:val="21"/>
      <w:szCs w:val="24"/>
    </w:rPr>
  </w:style>
  <w:style w:type="character" w:customStyle="1" w:styleId="46">
    <w:name w:val="纯文本 Char1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7">
    <w:name w:val="页眉 Char1"/>
    <w:link w:val="23"/>
    <w:qFormat/>
    <w:uiPriority w:val="0"/>
    <w:rPr>
      <w:kern w:val="2"/>
      <w:sz w:val="18"/>
      <w:szCs w:val="18"/>
    </w:rPr>
  </w:style>
  <w:style w:type="character" w:customStyle="1" w:styleId="48">
    <w:name w:val="文档结构图 Char"/>
    <w:link w:val="9"/>
    <w:qFormat/>
    <w:uiPriority w:val="0"/>
    <w:rPr>
      <w:rFonts w:ascii="Times New Roman" w:hAnsi="Times New Roman"/>
      <w:sz w:val="21"/>
      <w:shd w:val="clear" w:color="auto" w:fill="000080"/>
    </w:rPr>
  </w:style>
  <w:style w:type="character" w:customStyle="1" w:styleId="49">
    <w:name w:val="纯文本 Char2"/>
    <w:link w:val="17"/>
    <w:qFormat/>
    <w:uiPriority w:val="0"/>
    <w:rPr>
      <w:rFonts w:hint="eastAsia" w:ascii="宋体" w:hAnsi="Courier New" w:eastAsia="宋体" w:cs="宋体"/>
      <w:kern w:val="2"/>
      <w:sz w:val="21"/>
      <w:szCs w:val="21"/>
    </w:rPr>
  </w:style>
  <w:style w:type="character" w:customStyle="1" w:styleId="50">
    <w:name w:val="正文文本缩进 Char1"/>
    <w:qFormat/>
    <w:uiPriority w:val="0"/>
    <w:rPr>
      <w:kern w:val="2"/>
      <w:sz w:val="21"/>
      <w:szCs w:val="22"/>
    </w:rPr>
  </w:style>
  <w:style w:type="character" w:customStyle="1" w:styleId="51">
    <w:name w:val="页脚 Char1"/>
    <w:link w:val="22"/>
    <w:qFormat/>
    <w:uiPriority w:val="0"/>
    <w:rPr>
      <w:kern w:val="2"/>
      <w:sz w:val="18"/>
      <w:szCs w:val="18"/>
    </w:rPr>
  </w:style>
  <w:style w:type="character" w:customStyle="1" w:styleId="52">
    <w:name w:val="标题 Char1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53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4">
    <w:name w:val="正文文本 Char1"/>
    <w:qFormat/>
    <w:uiPriority w:val="0"/>
    <w:rPr>
      <w:kern w:val="2"/>
      <w:sz w:val="21"/>
      <w:szCs w:val="22"/>
    </w:rPr>
  </w:style>
  <w:style w:type="character" w:customStyle="1" w:styleId="55">
    <w:name w:val="qb1 Char"/>
    <w:link w:val="56"/>
    <w:qFormat/>
    <w:uiPriority w:val="0"/>
    <w:rPr>
      <w:rFonts w:ascii="Arial" w:hAnsi="Arial" w:eastAsia="黑体"/>
      <w:bCs/>
      <w:kern w:val="44"/>
      <w:sz w:val="21"/>
      <w:szCs w:val="21"/>
    </w:rPr>
  </w:style>
  <w:style w:type="paragraph" w:customStyle="1" w:styleId="56">
    <w:name w:val="qb1"/>
    <w:basedOn w:val="57"/>
    <w:link w:val="55"/>
    <w:qFormat/>
    <w:uiPriority w:val="0"/>
    <w:pPr>
      <w:tabs>
        <w:tab w:val="left" w:pos="425"/>
      </w:tabs>
    </w:pPr>
  </w:style>
  <w:style w:type="paragraph" w:customStyle="1" w:styleId="57">
    <w:name w:val="QB标题1"/>
    <w:basedOn w:val="2"/>
    <w:qFormat/>
    <w:uiPriority w:val="0"/>
    <w:pPr>
      <w:numPr>
        <w:ilvl w:val="0"/>
        <w:numId w:val="1"/>
      </w:numPr>
      <w:spacing w:before="480" w:after="120"/>
      <w:textAlignment w:val="baseline"/>
    </w:pPr>
    <w:rPr>
      <w:rFonts w:ascii="Arial" w:hAnsi="Arial" w:eastAsia="黑体"/>
      <w:bCs/>
      <w:sz w:val="21"/>
      <w:szCs w:val="21"/>
      <w:lang w:eastAsia="zh-CN"/>
    </w:rPr>
  </w:style>
  <w:style w:type="character" w:customStyle="1" w:styleId="58">
    <w:name w:val="正文缩进 Char"/>
    <w:link w:val="7"/>
    <w:qFormat/>
    <w:locked/>
    <w:uiPriority w:val="0"/>
    <w:rPr>
      <w:kern w:val="2"/>
      <w:sz w:val="21"/>
    </w:rPr>
  </w:style>
  <w:style w:type="character" w:customStyle="1" w:styleId="59">
    <w:name w:val="日期 Char"/>
    <w:link w:val="19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60">
    <w:name w:val="标题 2 Char1"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61">
    <w:name w:val="标题 4 Char1"/>
    <w:qFormat/>
    <w:uiPriority w:val="0"/>
    <w:rPr>
      <w:rFonts w:ascii="Calibri Light" w:hAnsi="Calibri Light" w:eastAsia="宋体" w:cs="Times New Roman"/>
      <w:b/>
      <w:bCs/>
      <w:kern w:val="2"/>
      <w:sz w:val="28"/>
      <w:szCs w:val="28"/>
    </w:rPr>
  </w:style>
  <w:style w:type="character" w:customStyle="1" w:styleId="62">
    <w:name w:val="正文文本缩进 2 Char"/>
    <w:link w:val="20"/>
    <w:qFormat/>
    <w:uiPriority w:val="0"/>
    <w:rPr>
      <w:kern w:val="2"/>
      <w:sz w:val="21"/>
      <w:szCs w:val="24"/>
    </w:rPr>
  </w:style>
  <w:style w:type="character" w:customStyle="1" w:styleId="63">
    <w:name w:val="p141"/>
    <w:qFormat/>
    <w:uiPriority w:val="0"/>
    <w:rPr>
      <w:sz w:val="21"/>
      <w:szCs w:val="21"/>
    </w:rPr>
  </w:style>
  <w:style w:type="character" w:customStyle="1" w:styleId="64">
    <w:name w:val="标题 2 Char"/>
    <w:link w:val="4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65">
    <w:name w:val="正文文本 3 Char"/>
    <w:link w:val="11"/>
    <w:qFormat/>
    <w:uiPriority w:val="0"/>
    <w:rPr>
      <w:rFonts w:ascii="Times New Roman" w:hAnsi="Times New Roman"/>
      <w:kern w:val="2"/>
      <w:sz w:val="16"/>
      <w:szCs w:val="16"/>
    </w:rPr>
  </w:style>
  <w:style w:type="character" w:customStyle="1" w:styleId="66">
    <w:name w:val="qb2 Char"/>
    <w:link w:val="67"/>
    <w:qFormat/>
    <w:uiPriority w:val="0"/>
    <w:rPr>
      <w:rFonts w:ascii="黑体" w:hAnsi="Cambria" w:eastAsia="黑体"/>
      <w:bCs/>
      <w:color w:val="000000"/>
      <w:sz w:val="21"/>
      <w:szCs w:val="21"/>
    </w:rPr>
  </w:style>
  <w:style w:type="paragraph" w:customStyle="1" w:styleId="67">
    <w:name w:val="qb2"/>
    <w:basedOn w:val="68"/>
    <w:link w:val="66"/>
    <w:qFormat/>
    <w:uiPriority w:val="0"/>
    <w:pPr>
      <w:tabs>
        <w:tab w:val="left" w:pos="851"/>
      </w:tabs>
    </w:pPr>
  </w:style>
  <w:style w:type="paragraph" w:customStyle="1" w:styleId="68">
    <w:name w:val="QB标题2"/>
    <w:basedOn w:val="4"/>
    <w:next w:val="1"/>
    <w:qFormat/>
    <w:uiPriority w:val="0"/>
    <w:pPr>
      <w:numPr>
        <w:ilvl w:val="1"/>
        <w:numId w:val="1"/>
      </w:numPr>
      <w:spacing w:before="480" w:line="360" w:lineRule="auto"/>
      <w:textAlignment w:val="baseline"/>
    </w:pPr>
    <w:rPr>
      <w:rFonts w:ascii="黑体" w:hAnsi="Cambria"/>
      <w:b w:val="0"/>
      <w:color w:val="000000"/>
      <w:kern w:val="0"/>
      <w:sz w:val="21"/>
      <w:szCs w:val="21"/>
    </w:rPr>
  </w:style>
  <w:style w:type="character" w:customStyle="1" w:styleId="69">
    <w:name w:val="标题 1 Char"/>
    <w:link w:val="2"/>
    <w:qFormat/>
    <w:uiPriority w:val="0"/>
    <w:rPr>
      <w:rFonts w:ascii="Times New Roman" w:hAnsi="Times New Roman"/>
      <w:kern w:val="44"/>
      <w:sz w:val="44"/>
      <w:szCs w:val="44"/>
    </w:rPr>
  </w:style>
  <w:style w:type="character" w:customStyle="1" w:styleId="70">
    <w:name w:val="批注框文本 Char"/>
    <w:link w:val="21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1">
    <w:name w:val="正文文本缩进 3 Char"/>
    <w:link w:val="29"/>
    <w:qFormat/>
    <w:uiPriority w:val="0"/>
    <w:rPr>
      <w:rFonts w:ascii="Times New Roman" w:hAnsi="Times New Roman"/>
      <w:kern w:val="2"/>
      <w:sz w:val="21"/>
    </w:rPr>
  </w:style>
  <w:style w:type="character" w:customStyle="1" w:styleId="72">
    <w:name w:val="标题 4 Char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73">
    <w:name w:val="标题 3 Char"/>
    <w:link w:val="74"/>
    <w:qFormat/>
    <w:uiPriority w:val="0"/>
    <w:rPr>
      <w:b/>
      <w:bCs/>
      <w:kern w:val="2"/>
      <w:sz w:val="32"/>
      <w:szCs w:val="32"/>
    </w:rPr>
  </w:style>
  <w:style w:type="paragraph" w:customStyle="1" w:styleId="74">
    <w:name w:val="标题 3_0"/>
    <w:basedOn w:val="1"/>
    <w:next w:val="1"/>
    <w:link w:val="73"/>
    <w:qFormat/>
    <w:uiPriority w:val="0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customStyle="1" w:styleId="75">
    <w:name w:val="标题 1 Char1"/>
    <w:qFormat/>
    <w:uiPriority w:val="0"/>
    <w:rPr>
      <w:b/>
      <w:bCs/>
      <w:kern w:val="44"/>
      <w:sz w:val="44"/>
      <w:szCs w:val="44"/>
    </w:rPr>
  </w:style>
  <w:style w:type="character" w:customStyle="1" w:styleId="76">
    <w:name w:val="结束语 Char"/>
    <w:link w:val="12"/>
    <w:qFormat/>
    <w:uiPriority w:val="0"/>
    <w:rPr>
      <w:rFonts w:ascii="宋体" w:hAnsi="宋体"/>
      <w:color w:val="000000"/>
      <w:kern w:val="2"/>
      <w:sz w:val="24"/>
    </w:rPr>
  </w:style>
  <w:style w:type="character" w:customStyle="1" w:styleId="77">
    <w:name w:val="标题 Char"/>
    <w:link w:val="33"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78">
    <w:name w:val="正文文本 Char"/>
    <w:link w:val="13"/>
    <w:qFormat/>
    <w:locked/>
    <w:uiPriority w:val="0"/>
    <w:rPr>
      <w:kern w:val="2"/>
      <w:sz w:val="21"/>
    </w:rPr>
  </w:style>
  <w:style w:type="character" w:customStyle="1" w:styleId="79">
    <w:name w:val="标题 3 Char1"/>
    <w:link w:val="3"/>
    <w:qFormat/>
    <w:locked/>
    <w:uiPriority w:val="0"/>
    <w:rPr>
      <w:rFonts w:ascii="Verdana" w:hAnsi="Verdana"/>
      <w:sz w:val="21"/>
      <w:lang w:eastAsia="en-US"/>
    </w:rPr>
  </w:style>
  <w:style w:type="character" w:customStyle="1" w:styleId="80">
    <w:name w:val="页眉 Char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1">
    <w:name w:val="批注主题 Char"/>
    <w:link w:val="34"/>
    <w:qFormat/>
    <w:uiPriority w:val="0"/>
    <w:rPr>
      <w:rFonts w:ascii="Times New Roman" w:hAnsi="Times New Roman"/>
      <w:b/>
      <w:bCs/>
      <w:kern w:val="2"/>
      <w:sz w:val="21"/>
      <w:szCs w:val="24"/>
    </w:rPr>
  </w:style>
  <w:style w:type="character" w:customStyle="1" w:styleId="82">
    <w:name w:val="Font Style17"/>
    <w:qFormat/>
    <w:uiPriority w:val="0"/>
    <w:rPr>
      <w:rFonts w:hint="eastAsia" w:ascii="黑体" w:hAnsi="黑体" w:eastAsia="黑体" w:cs="黑体"/>
      <w:sz w:val="28"/>
      <w:szCs w:val="28"/>
    </w:rPr>
  </w:style>
  <w:style w:type="character" w:customStyle="1" w:styleId="83">
    <w:name w:val="页脚 Char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4">
    <w:name w:val="正文文本缩进 Char"/>
    <w:link w:val="14"/>
    <w:qFormat/>
    <w:locked/>
    <w:uiPriority w:val="0"/>
    <w:rPr>
      <w:rFonts w:ascii="仿宋_GB2312" w:eastAsia="仿宋_GB2312"/>
      <w:kern w:val="2"/>
      <w:sz w:val="32"/>
    </w:rPr>
  </w:style>
  <w:style w:type="character" w:customStyle="1" w:styleId="85">
    <w:name w:val="apple-converted-space"/>
    <w:basedOn w:val="38"/>
    <w:qFormat/>
    <w:uiPriority w:val="0"/>
  </w:style>
  <w:style w:type="character" w:customStyle="1" w:styleId="86">
    <w:name w:val="批注文字 Char"/>
    <w:link w:val="10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87">
    <w:name w:val="默认段落字体 Para Char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88">
    <w:name w:val="列出段落2"/>
    <w:basedOn w:val="1"/>
    <w:qFormat/>
    <w:uiPriority w:val="0"/>
    <w:pPr>
      <w:ind w:firstLine="420" w:firstLineChars="200"/>
    </w:pPr>
  </w:style>
  <w:style w:type="paragraph" w:customStyle="1" w:styleId="89">
    <w:name w:val="TOC 标题1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90">
    <w:name w:val="_Style 2"/>
    <w:basedOn w:val="1"/>
    <w:qFormat/>
    <w:uiPriority w:val="34"/>
    <w:pPr>
      <w:ind w:firstLine="420" w:firstLineChars="200"/>
    </w:pPr>
    <w:rPr>
      <w:rFonts w:ascii="Times New Roman" w:hAnsi="Times New Roman"/>
    </w:rPr>
  </w:style>
  <w:style w:type="paragraph" w:customStyle="1" w:styleId="91">
    <w:name w:val="_Style 90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  <w:sz w:val="24"/>
      <w:szCs w:val="20"/>
    </w:rPr>
  </w:style>
  <w:style w:type="paragraph" w:customStyle="1" w:styleId="93">
    <w:name w:val="Char Char3"/>
    <w:basedOn w:val="1"/>
    <w:qFormat/>
    <w:uiPriority w:val="0"/>
    <w:rPr>
      <w:rFonts w:ascii="宋体" w:hAnsi="宋体"/>
      <w:b/>
      <w:sz w:val="28"/>
      <w:szCs w:val="28"/>
    </w:rPr>
  </w:style>
  <w:style w:type="paragraph" w:styleId="94">
    <w:name w:val="List Paragraph"/>
    <w:basedOn w:val="1"/>
    <w:qFormat/>
    <w:uiPriority w:val="34"/>
    <w:pPr>
      <w:ind w:firstLine="420" w:firstLineChars="200"/>
    </w:pPr>
  </w:style>
  <w:style w:type="paragraph" w:customStyle="1" w:styleId="95">
    <w:name w:val="QB标题4"/>
    <w:basedOn w:val="68"/>
    <w:next w:val="1"/>
    <w:qFormat/>
    <w:uiPriority w:val="0"/>
    <w:pPr>
      <w:numPr>
        <w:ilvl w:val="3"/>
      </w:numPr>
      <w:outlineLvl w:val="3"/>
    </w:pPr>
  </w:style>
  <w:style w:type="paragraph" w:customStyle="1" w:styleId="96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7">
    <w:name w:val="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98">
    <w:name w:val="QB标题7"/>
    <w:basedOn w:val="99"/>
    <w:qFormat/>
    <w:uiPriority w:val="0"/>
    <w:pPr>
      <w:numPr>
        <w:ilvl w:val="6"/>
      </w:numPr>
      <w:tabs>
        <w:tab w:val="left" w:pos="851"/>
      </w:tabs>
      <w:spacing w:line="412" w:lineRule="auto"/>
      <w:outlineLvl w:val="6"/>
    </w:pPr>
  </w:style>
  <w:style w:type="paragraph" w:customStyle="1" w:styleId="99">
    <w:name w:val="QB标题6"/>
    <w:basedOn w:val="100"/>
    <w:qFormat/>
    <w:uiPriority w:val="0"/>
    <w:pPr>
      <w:numPr>
        <w:ilvl w:val="5"/>
      </w:numPr>
      <w:tabs>
        <w:tab w:val="left" w:pos="851"/>
      </w:tabs>
      <w:outlineLvl w:val="5"/>
    </w:pPr>
  </w:style>
  <w:style w:type="paragraph" w:customStyle="1" w:styleId="100">
    <w:name w:val="QB标题5"/>
    <w:basedOn w:val="95"/>
    <w:next w:val="1"/>
    <w:qFormat/>
    <w:uiPriority w:val="0"/>
    <w:pPr>
      <w:numPr>
        <w:ilvl w:val="4"/>
      </w:numPr>
      <w:outlineLvl w:val="4"/>
    </w:pPr>
  </w:style>
  <w:style w:type="paragraph" w:customStyle="1" w:styleId="101">
    <w:name w:val="办公自动化专用标题"/>
    <w:basedOn w:val="33"/>
    <w:qFormat/>
    <w:uiPriority w:val="0"/>
    <w:pPr>
      <w:spacing w:line="560" w:lineRule="atLeast"/>
    </w:pPr>
    <w:rPr>
      <w:rFonts w:ascii="宋体"/>
      <w:bCs w:val="0"/>
      <w:sz w:val="44"/>
      <w:szCs w:val="20"/>
    </w:rPr>
  </w:style>
  <w:style w:type="paragraph" w:customStyle="1" w:styleId="102">
    <w:name w:val="Char Char2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103">
    <w:name w:val="QB图"/>
    <w:basedOn w:val="1"/>
    <w:next w:val="1"/>
    <w:qFormat/>
    <w:uiPriority w:val="0"/>
    <w:pPr>
      <w:widowControl/>
      <w:numPr>
        <w:ilvl w:val="8"/>
        <w:numId w:val="1"/>
      </w:numPr>
      <w:autoSpaceDE w:val="0"/>
      <w:autoSpaceDN w:val="0"/>
      <w:spacing w:before="80" w:after="160" w:line="360" w:lineRule="auto"/>
      <w:jc w:val="center"/>
      <w:textAlignment w:val="baseline"/>
    </w:pPr>
    <w:rPr>
      <w:rFonts w:ascii="Times New Roman" w:hAnsi="Times New Roman"/>
      <w:snapToGrid w:val="0"/>
      <w:color w:val="000000"/>
      <w:w w:val="0"/>
      <w:kern w:val="0"/>
      <w:sz w:val="20"/>
      <w:szCs w:val="21"/>
    </w:rPr>
  </w:style>
  <w:style w:type="paragraph" w:customStyle="1" w:styleId="104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06">
    <w:name w:val="QB表"/>
    <w:basedOn w:val="1"/>
    <w:next w:val="1"/>
    <w:qFormat/>
    <w:uiPriority w:val="0"/>
    <w:pPr>
      <w:widowControl/>
      <w:numPr>
        <w:ilvl w:val="7"/>
        <w:numId w:val="1"/>
      </w:numPr>
      <w:autoSpaceDE w:val="0"/>
      <w:autoSpaceDN w:val="0"/>
      <w:spacing w:before="80" w:after="160" w:line="360" w:lineRule="auto"/>
      <w:jc w:val="center"/>
      <w:textAlignment w:val="baseline"/>
    </w:pPr>
    <w:rPr>
      <w:rFonts w:ascii="宋体"/>
      <w:kern w:val="0"/>
      <w:sz w:val="20"/>
      <w:szCs w:val="20"/>
    </w:rPr>
  </w:style>
  <w:style w:type="paragraph" w:customStyle="1" w:styleId="107">
    <w:name w:val="p17"/>
    <w:basedOn w:val="1"/>
    <w:qFormat/>
    <w:uiPriority w:val="0"/>
    <w:pPr>
      <w:widowControl/>
      <w:spacing w:after="120"/>
      <w:ind w:firstLine="210"/>
    </w:pPr>
    <w:rPr>
      <w:rFonts w:ascii="Times New Roman" w:hAnsi="Times New Roman"/>
      <w:kern w:val="0"/>
      <w:szCs w:val="21"/>
    </w:rPr>
  </w:style>
  <w:style w:type="paragraph" w:customStyle="1" w:styleId="108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09">
    <w:name w:val="图"/>
    <w:basedOn w:val="1"/>
    <w:qFormat/>
    <w:uiPriority w:val="0"/>
    <w:pPr>
      <w:keepNext/>
      <w:adjustRightInd w:val="0"/>
      <w:snapToGrid w:val="0"/>
      <w:spacing w:before="60" w:after="60" w:line="300" w:lineRule="auto"/>
      <w:jc w:val="center"/>
    </w:pPr>
    <w:rPr>
      <w:rFonts w:ascii="Times New Roman" w:hAnsi="Times New Roman"/>
      <w:spacing w:val="20"/>
      <w:kern w:val="0"/>
      <w:sz w:val="24"/>
      <w:szCs w:val="20"/>
    </w:rPr>
  </w:style>
  <w:style w:type="paragraph" w:customStyle="1" w:styleId="110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1">
    <w:name w:val="题注5"/>
    <w:basedOn w:val="1"/>
    <w:next w:val="8"/>
    <w:qFormat/>
    <w:uiPriority w:val="0"/>
    <w:pPr>
      <w:jc w:val="center"/>
    </w:pPr>
    <w:rPr>
      <w:rFonts w:ascii="Times New Roman" w:hAnsi="Times New Roman"/>
      <w:b/>
      <w:color w:val="000000"/>
      <w:sz w:val="24"/>
      <w:szCs w:val="21"/>
    </w:rPr>
  </w:style>
  <w:style w:type="paragraph" w:customStyle="1" w:styleId="1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13">
    <w:name w:val="CM4"/>
    <w:basedOn w:val="112"/>
    <w:next w:val="112"/>
    <w:unhideWhenUsed/>
    <w:qFormat/>
    <w:uiPriority w:val="99"/>
    <w:pPr>
      <w:spacing w:line="411" w:lineRule="atLeast"/>
    </w:pPr>
    <w:rPr>
      <w:rFonts w:hAnsi="宋体" w:cs="Times New Roman"/>
      <w:szCs w:val="22"/>
    </w:rPr>
  </w:style>
  <w:style w:type="paragraph" w:customStyle="1" w:styleId="114">
    <w:name w:val="QB标题3"/>
    <w:basedOn w:val="68"/>
    <w:next w:val="1"/>
    <w:qFormat/>
    <w:uiPriority w:val="0"/>
    <w:pPr>
      <w:numPr>
        <w:ilvl w:val="2"/>
      </w:numPr>
      <w:outlineLvl w:val="2"/>
    </w:pPr>
  </w:style>
  <w:style w:type="paragraph" w:customStyle="1" w:styleId="115">
    <w:name w:val="题注4"/>
    <w:basedOn w:val="1"/>
    <w:next w:val="8"/>
    <w:qFormat/>
    <w:uiPriority w:val="0"/>
    <w:pPr>
      <w:ind w:left="-132" w:leftChars="-64" w:right="-105" w:rightChars="-50" w:hanging="2"/>
      <w:jc w:val="center"/>
    </w:pPr>
    <w:rPr>
      <w:rFonts w:ascii="Times New Roman" w:hAnsi="Times New Roman"/>
      <w:b/>
      <w:color w:val="FF0000"/>
      <w:szCs w:val="21"/>
      <w:lang w:val="en-GB"/>
    </w:rPr>
  </w:style>
  <w:style w:type="paragraph" w:customStyle="1" w:styleId="116">
    <w:name w:val="Char Char Char Char Char Char Char"/>
    <w:basedOn w:val="1"/>
    <w:qFormat/>
    <w:uiPriority w:val="0"/>
    <w:pPr>
      <w:tabs>
        <w:tab w:val="left" w:pos="425"/>
      </w:tabs>
      <w:ind w:left="425" w:hanging="425"/>
    </w:pPr>
    <w:rPr>
      <w:rFonts w:ascii="Times New Roman" w:hAnsi="Times New Roman" w:eastAsia="仿宋_GB2312"/>
      <w:kern w:val="24"/>
      <w:sz w:val="24"/>
      <w:szCs w:val="24"/>
    </w:rPr>
  </w:style>
  <w:style w:type="paragraph" w:customStyle="1" w:styleId="117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118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119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120">
    <w:name w:val="Char Char1 Char Char"/>
    <w:basedOn w:val="1"/>
    <w:qFormat/>
    <w:uiPriority w:val="0"/>
    <w:rPr>
      <w:rFonts w:ascii="Times New Roman" w:hAnsi="Times New Roman"/>
      <w:szCs w:val="21"/>
    </w:rPr>
  </w:style>
  <w:style w:type="paragraph" w:customStyle="1" w:styleId="121">
    <w:name w:val="p0"/>
    <w:basedOn w:val="1"/>
    <w:qFormat/>
    <w:uiPriority w:val="0"/>
    <w:pPr>
      <w:widowControl/>
      <w:spacing w:before="260" w:after="260" w:line="360" w:lineRule="auto"/>
      <w:jc w:val="left"/>
    </w:pPr>
    <w:rPr>
      <w:rFonts w:ascii="Times New Roman" w:hAnsi="Times New Roman"/>
      <w:kern w:val="0"/>
      <w:sz w:val="24"/>
      <w:szCs w:val="24"/>
    </w:rPr>
  </w:style>
  <w:style w:type="table" w:customStyle="1" w:styleId="122">
    <w:name w:val="彩色底纹 - 强调文字颜色 61"/>
    <w:unhideWhenUsed/>
    <w:qFormat/>
    <w:uiPriority w:val="39"/>
    <w:pPr>
      <w:spacing w:before="480" w:line="276" w:lineRule="auto"/>
    </w:pPr>
    <w:rPr>
      <w:rFonts w:ascii="Cambria" w:hAnsi="Cambria"/>
      <w:color w:val="365F91"/>
      <w:sz w:val="28"/>
      <w:szCs w:val="28"/>
      <w:lang w:val="en-US" w:eastAsia="zh-CN" w:bidi="ar-SA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EF4EC"/>
    </w:tcPr>
  </w:style>
  <w:style w:type="table" w:customStyle="1" w:styleId="123">
    <w:name w:val="彩色底纹 - 强调文字颜色 11"/>
    <w:unhideWhenUsed/>
    <w:qFormat/>
    <w:uiPriority w:val="71"/>
    <w:rPr>
      <w:kern w:val="2"/>
      <w:sz w:val="21"/>
      <w:szCs w:val="22"/>
      <w:lang w:val="en-US" w:eastAsia="zh-CN" w:bidi="ar-SA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2F8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5</Pages>
  <Words>1029</Words>
  <Characters>1043</Characters>
  <Lines>9</Lines>
  <Paragraphs>2</Paragraphs>
  <TotalTime>7</TotalTime>
  <ScaleCrop>false</ScaleCrop>
  <LinksUpToDate>false</LinksUpToDate>
  <CharactersWithSpaces>1294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2024-02-06T15:49:00Z</dcterms:created>
  <dc:creator>杨先平</dc:creator>
  <cp:lastModifiedBy>林</cp:lastModifiedBy>
  <cp:lastPrinted>2019-07-24T15:48:00Z</cp:lastPrinted>
  <dcterms:modified xsi:type="dcterms:W3CDTF">2024-11-06T12:52:37Z</dcterms:modified>
  <dc:title>FG171001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_DocHome">
    <vt:r8>-403510041</vt:r8>
  </property>
  <property fmtid="{D5CDD505-2E9C-101B-9397-08002B2CF9AE}" pid="4" name="ICV">
    <vt:lpwstr>0E7090AB52714AC8865D2290687BB309_13</vt:lpwstr>
  </property>
</Properties>
</file>